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66" w:rsidRPr="00C47566" w:rsidRDefault="00C47566" w:rsidP="00C47566">
      <w:pPr>
        <w:pStyle w:val="1"/>
        <w:spacing w:before="0" w:line="240" w:lineRule="auto"/>
        <w:jc w:val="both"/>
        <w:rPr>
          <w:rFonts w:ascii="Times New Roman" w:hAnsi="Times New Roman"/>
          <w:color w:val="000000"/>
        </w:rPr>
      </w:pPr>
      <w:bookmarkStart w:id="0" w:name="_Toc371446470"/>
      <w:bookmarkStart w:id="1" w:name="_Toc372221783"/>
      <w:bookmarkStart w:id="2" w:name="_Toc406419234"/>
      <w:r w:rsidRPr="00DE5193">
        <w:rPr>
          <w:rFonts w:ascii="Times New Roman" w:hAnsi="Times New Roman"/>
          <w:color w:val="000000"/>
        </w:rPr>
        <w:t>Требования к знаниям и навыкам, рекомендуемые для включения в базовые квалификационные требования</w:t>
      </w:r>
    </w:p>
    <w:p w:rsidR="00C47566" w:rsidRDefault="00C47566" w:rsidP="00C47566">
      <w:pPr>
        <w:pStyle w:val="a6"/>
        <w:spacing w:after="0" w:line="240" w:lineRule="auto"/>
        <w:ind w:left="567" w:right="-31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D76943" w:rsidRPr="00DE5193" w:rsidRDefault="00D76943" w:rsidP="00D76943">
      <w:pPr>
        <w:pStyle w:val="a6"/>
        <w:numPr>
          <w:ilvl w:val="1"/>
          <w:numId w:val="1"/>
        </w:numPr>
        <w:spacing w:after="0" w:line="240" w:lineRule="auto"/>
        <w:ind w:left="0" w:right="-31"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DE5193">
        <w:rPr>
          <w:rFonts w:ascii="Times New Roman" w:hAnsi="Times New Roman"/>
          <w:b/>
          <w:color w:val="000000"/>
          <w:sz w:val="28"/>
          <w:szCs w:val="28"/>
        </w:rPr>
        <w:t>Требования к знанию государственного языка Российской               Федерации (русского языка</w:t>
      </w:r>
      <w:bookmarkEnd w:id="0"/>
      <w:r w:rsidRPr="00DE5193">
        <w:rPr>
          <w:rFonts w:ascii="Times New Roman" w:hAnsi="Times New Roman"/>
          <w:b/>
          <w:color w:val="000000"/>
          <w:sz w:val="28"/>
          <w:szCs w:val="28"/>
        </w:rPr>
        <w:t>)</w:t>
      </w:r>
      <w:bookmarkEnd w:id="1"/>
      <w:bookmarkEnd w:id="2"/>
    </w:p>
    <w:p w:rsidR="00D76943" w:rsidRPr="00DE5193" w:rsidRDefault="00D76943" w:rsidP="00D76943">
      <w:pPr>
        <w:pStyle w:val="a6"/>
        <w:spacing w:after="0" w:line="240" w:lineRule="auto"/>
        <w:ind w:left="567" w:right="-31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Знание основных правил орфографии и пунктуации; 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знание основных орфоэпических, лексических и грамматических норм русского языка; 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знание функционально-стилевой специфики текстов, относящихся к сфере официально-делового общения;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владение навыками применения правил орфографии и пунктуации;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владение навыками анализа текста с учетом его орфографического, пунктуационного и речевого оформления, а также с учетом его стилевой и жанровой принадлежности; 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умение использовать при подготовке документов и служебной переписке деловой стиль письма;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умение использовать разнообразные языковые средства и тактики речевого общения для реализации различных целей;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D76943" w:rsidRPr="00DE5193" w:rsidRDefault="00D76943" w:rsidP="00D76943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умение правильно интерпретировать тексты, относящиеся к правовой и социально-экономической сферам.</w:t>
      </w:r>
    </w:p>
    <w:p w:rsidR="00D76943" w:rsidRPr="00DE5193" w:rsidRDefault="00D76943" w:rsidP="00D76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6943" w:rsidRPr="00DE5193" w:rsidRDefault="00D76943" w:rsidP="00D76943">
      <w:pPr>
        <w:pStyle w:val="a6"/>
        <w:numPr>
          <w:ilvl w:val="1"/>
          <w:numId w:val="1"/>
        </w:numPr>
        <w:spacing w:after="0" w:line="240" w:lineRule="auto"/>
        <w:ind w:left="0" w:right="-28"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371446471"/>
      <w:bookmarkStart w:id="4" w:name="_Toc372221784"/>
      <w:bookmarkStart w:id="5" w:name="_Toc406419235"/>
      <w:r w:rsidRPr="00DE5193">
        <w:rPr>
          <w:rFonts w:ascii="Times New Roman" w:hAnsi="Times New Roman"/>
          <w:b/>
          <w:color w:val="000000"/>
          <w:sz w:val="28"/>
          <w:szCs w:val="28"/>
        </w:rPr>
        <w:t>Требования к правовым знаниям основ Конституции Российской Федерации, законодательства о государственной службе, законодательства о противодействии коррупции (Таблица 2).</w:t>
      </w:r>
      <w:bookmarkEnd w:id="3"/>
      <w:bookmarkEnd w:id="4"/>
      <w:bookmarkEnd w:id="5"/>
      <w:r w:rsidRPr="00DE5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76943" w:rsidRPr="00DE5193" w:rsidRDefault="00D76943" w:rsidP="00D76943">
      <w:pPr>
        <w:pStyle w:val="a5"/>
        <w:keepNext/>
        <w:spacing w:after="0"/>
        <w:ind w:right="284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76943" w:rsidRPr="00DE5193" w:rsidRDefault="00D76943" w:rsidP="00D76943">
      <w:pPr>
        <w:pStyle w:val="a5"/>
        <w:keepNext/>
        <w:spacing w:after="0"/>
        <w:ind w:right="284"/>
        <w:jc w:val="right"/>
        <w:rPr>
          <w:rFonts w:ascii="Times New Roman" w:hAnsi="Times New Roman"/>
          <w:color w:val="auto"/>
          <w:sz w:val="28"/>
          <w:szCs w:val="28"/>
        </w:rPr>
      </w:pPr>
      <w:r w:rsidRPr="00DE5193">
        <w:rPr>
          <w:rFonts w:ascii="Times New Roman" w:hAnsi="Times New Roman"/>
          <w:color w:val="auto"/>
          <w:sz w:val="28"/>
          <w:szCs w:val="28"/>
        </w:rPr>
        <w:t>Таблица 2</w:t>
      </w:r>
    </w:p>
    <w:tbl>
      <w:tblPr>
        <w:tblpPr w:leftFromText="180" w:rightFromText="180" w:bottomFromText="200" w:vertAnchor="text" w:horzAnchor="page" w:tblpX="1777" w:tblpY="3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2693"/>
        <w:gridCol w:w="2693"/>
      </w:tblGrid>
      <w:tr w:rsidR="00D76943" w:rsidRPr="00DE5193" w:rsidTr="00B44EBE">
        <w:trPr>
          <w:trHeight w:val="402"/>
          <w:tblHeader/>
        </w:trPr>
        <w:tc>
          <w:tcPr>
            <w:tcW w:w="3794" w:type="dxa"/>
            <w:vMerge w:val="restart"/>
            <w:shd w:val="clear" w:color="auto" w:fill="A6A6A6"/>
            <w:vAlign w:val="center"/>
          </w:tcPr>
          <w:p w:rsidR="00D76943" w:rsidRPr="00DE5193" w:rsidRDefault="00D76943" w:rsidP="00B44EB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5386" w:type="dxa"/>
            <w:gridSpan w:val="2"/>
            <w:shd w:val="clear" w:color="auto" w:fill="A6A6A6"/>
            <w:vAlign w:val="center"/>
          </w:tcPr>
          <w:p w:rsidR="00D76943" w:rsidRPr="00DE5193" w:rsidRDefault="00D76943" w:rsidP="00B4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Уровень требований</w:t>
            </w:r>
            <w:r w:rsidRPr="00DE5193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D76943" w:rsidRPr="00DE5193" w:rsidTr="00B44EBE">
        <w:trPr>
          <w:trHeight w:val="407"/>
          <w:tblHeader/>
        </w:trPr>
        <w:tc>
          <w:tcPr>
            <w:tcW w:w="3794" w:type="dxa"/>
            <w:vMerge/>
            <w:vAlign w:val="center"/>
          </w:tcPr>
          <w:p w:rsidR="00D76943" w:rsidRPr="00DE5193" w:rsidRDefault="00D76943" w:rsidP="00B4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6A6A6"/>
            <w:vAlign w:val="center"/>
          </w:tcPr>
          <w:p w:rsidR="00D76943" w:rsidRPr="00DE5193" w:rsidRDefault="00D76943" w:rsidP="00B4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Категория «обеспечивающие специалисты»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D76943" w:rsidRPr="00DE5193" w:rsidRDefault="00D76943" w:rsidP="00B44EB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Категории «руководители», «помощники (советники)», «специалисты»</w:t>
            </w:r>
          </w:p>
        </w:tc>
      </w:tr>
      <w:tr w:rsidR="00D76943" w:rsidRPr="00DE5193" w:rsidTr="00B44EBE">
        <w:tc>
          <w:tcPr>
            <w:tcW w:w="9180" w:type="dxa"/>
            <w:gridSpan w:val="3"/>
            <w:vAlign w:val="center"/>
          </w:tcPr>
          <w:p w:rsidR="00D76943" w:rsidRPr="00DE5193" w:rsidRDefault="00D76943" w:rsidP="00B44EB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КОНСТИТУЦИЯ РОССИЙСКОЙ ФЕДЕРАЦИИ</w:t>
            </w: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1. Основы конституционного строя Российской Федерации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конституционного строя Российской Федерации, территориальное устройство, многонациональный народ как носитель суверенитета и единственный источник </w:t>
            </w: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государственной власти в Российской Федерации, порядок осуществления народом власти в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Сущность и принципы федеративного устройства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Правовой статус гражданина Российской Федерации 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Структура и функции органов государственной власти в Российской Федерации и субъектах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Конституционный принцип разделения власти в Российской Федерации 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 как светское государство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 как социальное государство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Виды и защита форм собственности в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Отношение местного самоуправления в Российской Федерации к системе государственных органов 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Сущность и гарантии идеологического и политического многообразия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Юридический статус Конституции Российской Федерации, федеральных законов, указов Президента Российской Федерации, постановлений Правительства Российской Федерации, законов субъектов Российской Федерации, международных договоров и соглашений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Роль официального опубликования нормативных правовых актов Российской Федерации в законотворческом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2. Права, свободы и обязанности человека и гражданина 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Виды прав, свобод и обязанностей граждан.  Принципы установления и пользования правами и свободами.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Случаи ограничения прав и свобод гражданина 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Обязанности граждан Российской </w:t>
            </w: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 (уплата налогов и сборов, охрана природы, защита Отечества и воинская обязанность)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Права и обязанности  иностранных граждан и лиц без гражданства, предоставление политического убежища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Возможность установления смертной казни в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3. Федеративное устройство Российской Федерации 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Виды субъектов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Государственный язык Российской Федерации, государственные языки субъектов Российской Федерации, право на сохранение родного языка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устанавливается описание и порядок официального использования </w:t>
            </w: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государственного флага, герба и гимна Российской Федерации, столица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Система исполнительной власти в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Денежная единица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Вопросы, по которым принимаются федеральные конституционные законы, федеральные законы, нормативные правовые акты субъектов Российской Федерации, порядок принятия федеральных конституционных законов и федеральных законов</w:t>
            </w:r>
          </w:p>
        </w:tc>
        <w:tc>
          <w:tcPr>
            <w:tcW w:w="2693" w:type="dxa"/>
            <w:shd w:val="clear" w:color="auto" w:fill="FFFFF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 Российской Федерации в межгосударственных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объединениях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4. Президент Российской Федерации</w:t>
            </w:r>
          </w:p>
        </w:tc>
      </w:tr>
      <w:tr w:rsidR="00D76943" w:rsidRPr="00DE5193" w:rsidTr="00B44EBE">
        <w:trPr>
          <w:trHeight w:val="487"/>
        </w:trPr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Конституционный статус Президента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Порядок избрания Президента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Нормативные правовые акты, издаваемые Президентом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Основные функции и полномочия Президента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 Федеральное Собрание – парламент Российской Федерации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Конституционный статус Федерального Собрания, палаты Федерального Собрания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Орган власти, который вправе принять решение о роспуске Государственной Думы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Структура, порядок формирования и принципы организации заседаний Государственной Думы и Совета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Предметы ведения Государственной Думы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Предметы ведения Совета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Источники законодательной инициативы, порядок законопроектной деятельности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6. Правительство Российской Федерации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Состав Правительства Российской Федерации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Орган власти, принимающий решение об отставке Правительства Российской Федерации (кроме Правительства Российской Федерации)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Орган власти, который вправе выразить недоверие Правительству Российской Федерации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Орган власти, который вправе поставить перед Государственной Думой вопрос о доверии Правительству Российской Федерации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Случай сложения полномочий Правительством Российской Федерации полномочий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Функции и полномочия Правительства Российской Федерации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Нормативные правовые акты, издаваемые Правительство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7. Судебная власть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Виды судопроизводства в Российской Федерации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Конституционный статус судьи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Полномочия Конституционного Суда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Полномочия Верховного Суда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Полномочия Высшего Арбитражного Суда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8. Местное самоуправление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Сущность местного самоуправления в Российской Федерации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Способы осуществления местного самоуправления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Полномочия органов местного самоуправления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9. Внесение поправок в Конституцию Российской Федерации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Право инициативы о внесении поправок в Конституцию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Органы власти, имеющие право внесения предложений о поправках и пересмотре положений Конституции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Положения Конституции Российской Федерации, пересмотр которых возможен только в случае поддержания членов Совета Федерации и депутатов Государственной Думы, а также принятия решения Конституционного Собрания о разработке проекта новой Конституции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</w:tcPr>
          <w:p w:rsidR="00D76943" w:rsidRPr="00DE5193" w:rsidRDefault="00D76943" w:rsidP="00B44E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ЗАКОНОДАТЕЛЬСТВО О ГОСУДАРСТВЕННОЙ СЛУЖБЕ</w:t>
            </w: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D76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Общие положения о государственной службе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Понятие государственной службы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Виды государственной службы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Виды должностей на государственной службе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Порядок формирования кадрового резерва на государственной службе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1. Общие положения о государственной гражданской службе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понятия государственная гражданская служба, виды государственной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гражданской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службы 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государственной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гражданской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службы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законодательства о государственной гражданской службе 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Различие понятий государственной должности Российской Федерации, </w:t>
            </w: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государственной должности субъекта Российской Федерации и государственного гражданского служащего Российской Федерации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 Положения о должностях государственной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гражданской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службы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Квалификационные требования к должностям государственной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гражданской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службы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должностей государственной гражданской службы, нормативные правовые акты, которыми устанавливаются должности государственной гражданской службы 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3. Правовое положение (статус) государственного гражданского служащего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Определение понятия государственного гражданского служащего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Основные права и обязанности государственного гражданского служащего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Ограничения и запреты, связанные с государственной гражданской службой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Основные государственные гарантии государственного гражданского служащего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Требования к служебному поведению государственного гражданского служащего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Понятие конфликта интересов на государственной гражданской службе, случаи возникновения, пути предотвращения и урегулирования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предоставления сведений о доходах, об имуществе и обязательствах имущественного характера, сведений о расходах и правовые последствия </w:t>
            </w:r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не предоставления указанных сведений в случае, если представление таких сведений обязательно, либо представление заведомо недостоверных или неполных сведений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4. Поступление на государственную гражданскую службу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Граждане, имеющие право поступления на государственную гражданскую службу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Порядок поступления на государственную гражданскую службу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Понятие,  стороны, содержание и форма и срок действия служебного контракта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5. Прохождение государственной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гражданской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службы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Порядок внесения изменений в служебный контракт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Порядок оплаты труда государственного гражданского служащего, структура денежного содержания государственного гражданского служащего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Понятие и прядок проведения аттестации государственных гражданских служащих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и порядок присвоения классных чинов государственной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гражданской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службы, порядок проведения квалификационного экзамена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6. Служебная дисциплина на государственной гражданской службе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Понятия служебной дисциплины на государственной гражданской службе и служебного распорядка государственного органа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Понятие и виды дисциплинарных взысканий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Понятие и порядок проведения служебной проверки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7. Служебное время и время отдыха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Понятия служебного времени и времени отдыха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Нормальная продолжительность служебного времени на государственной гражданской службе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ненормированного служебного дня, должности государственной гражданской службы, для которых устанавливается ненормированный служебный день, порядок его установления  и государственные гарантии государственным гражданским служащим, замещающим указанные должности 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8. Формирование кадрового состава государственной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гражданской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службы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Понятие, виды и порядок осуществления дополнительного профессионального образования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кадрового резерва на государственной гражданской службе, порядок включения государственных гражданских </w:t>
            </w: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служащих (граждан Российской Федерации) в кадровый резерв, исключения из кадрового резерва, порядок назначения указанных гражданских служащих (граждан Российской Федерации) на вакантную должность 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Понятие и порядок проведения ротации на государственной гражданской службе, должности государственной гражданской службы, по которым предусматривается ротация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9. Государственный надзор и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законодательства Российской Федерации о государственной гражданской службе 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Правовая ответственность за нарушение законодательства о государственной гражданской службе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10. Рассмотрение индивидуальных служебных споров</w:t>
            </w:r>
          </w:p>
        </w:tc>
        <w:tc>
          <w:tcPr>
            <w:tcW w:w="2693" w:type="dxa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Понятие и порядок рассмотрения индивидуального служебного спора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Органы по рассмотрению индивидуальных служебных споров</w:t>
            </w:r>
          </w:p>
        </w:tc>
        <w:tc>
          <w:tcPr>
            <w:tcW w:w="2693" w:type="dxa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9180" w:type="dxa"/>
            <w:gridSpan w:val="3"/>
          </w:tcPr>
          <w:p w:rsidR="00D76943" w:rsidRPr="00DE5193" w:rsidRDefault="00D76943" w:rsidP="00B44E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ЗАКОНОДАТЕЛЬСТВА О ПРОТИВОДЕЙСТВИИ КОРРУПЦИИ</w:t>
            </w: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Понятие коррупции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Основные принципы противодействия коррупции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Меры по профилактике коррупции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деятельности государственных органов по повышению эффективности противодействия коррупции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Обязанность государственных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Ограничения, налагаемые на гражданина Российской Федерации, замещавшего должность государственной службы, при заключении с ним трудового или гражданско-правового договора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Ответственность физических лиц за коррупционные правонарушения</w:t>
            </w: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Ответственность государственных гражданских </w:t>
            </w: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служащих за совершение коррупционного правонарушения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43" w:rsidRPr="00DE5193" w:rsidTr="00B44EBE">
        <w:tc>
          <w:tcPr>
            <w:tcW w:w="3794" w:type="dxa"/>
          </w:tcPr>
          <w:p w:rsidR="00D76943" w:rsidRPr="00DE5193" w:rsidRDefault="00D76943" w:rsidP="00B44EBE">
            <w:pPr>
              <w:spacing w:after="0" w:line="216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Обязанность передачи ценных бумаг, акций (долей участия, паев в уставных (складочных) </w:t>
            </w:r>
            <w:proofErr w:type="gramStart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>капиталах</w:t>
            </w:r>
            <w:proofErr w:type="gramEnd"/>
            <w:r w:rsidRPr="00DE5193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организаций) в доверительное управление в целях предотвращения конфликта интересов</w:t>
            </w: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pct15" w:color="auto" w:fill="auto"/>
          </w:tcPr>
          <w:p w:rsidR="00D76943" w:rsidRPr="00DE5193" w:rsidRDefault="00D76943" w:rsidP="00B44EB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943" w:rsidRPr="00DE5193" w:rsidRDefault="00D76943" w:rsidP="00D769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76943" w:rsidRPr="00DE5193" w:rsidRDefault="00D76943" w:rsidP="00D76943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Toc371446472"/>
      <w:bookmarkStart w:id="7" w:name="_Toc372221785"/>
      <w:bookmarkStart w:id="8" w:name="_Toc406419236"/>
      <w:r w:rsidRPr="00DE5193">
        <w:rPr>
          <w:rFonts w:ascii="Times New Roman" w:hAnsi="Times New Roman"/>
          <w:b/>
          <w:color w:val="000000"/>
          <w:sz w:val="28"/>
          <w:szCs w:val="28"/>
        </w:rPr>
        <w:t>Требования к знаниям основ делопроизводства и документооборота</w:t>
      </w:r>
      <w:bookmarkEnd w:id="6"/>
      <w:bookmarkEnd w:id="7"/>
      <w:bookmarkEnd w:id="8"/>
    </w:p>
    <w:p w:rsidR="00D76943" w:rsidRPr="00DE5193" w:rsidRDefault="00D76943" w:rsidP="00D76943">
      <w:pPr>
        <w:pStyle w:val="a6"/>
        <w:spacing w:after="0" w:line="240" w:lineRule="auto"/>
        <w:ind w:left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Toc371446473"/>
      <w:bookmarkStart w:id="10" w:name="_Toc372221786"/>
      <w:r w:rsidRPr="00DE5193">
        <w:rPr>
          <w:rFonts w:ascii="Times New Roman" w:hAnsi="Times New Roman"/>
          <w:sz w:val="28"/>
          <w:szCs w:val="28"/>
        </w:rPr>
        <w:t>1.3.1. Порядок рассмотрения обращений граждан, установленный Федеральным законом от 2 мая 2006 г. № 59-ФЗ «О порядке рассмотрения обращений граждан», в части: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требований к письменным обращениям граждан; 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>порядка направления, регистрации и рассмотрения письменных обращений граждан;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особенностей рассмотрения отдельных обращений граждан, в том числе направленных в электронном виде; 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правовых последствий, предусмотренных за нарушения требований по порядку рассмотрения обращений граждан, установленных законодательством Российской Федерации. 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1.3.2. Основы работы с документом, установленные Государственным стандартом Российской Федерации </w:t>
      </w:r>
      <w:hyperlink r:id="rId7" w:history="1">
        <w:r w:rsidRPr="00DE5193">
          <w:rPr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DE5193">
          <w:rPr>
            <w:rFonts w:ascii="Times New Roman" w:hAnsi="Times New Roman"/>
            <w:sz w:val="28"/>
            <w:szCs w:val="28"/>
          </w:rPr>
          <w:t>Р</w:t>
        </w:r>
        <w:proofErr w:type="gramEnd"/>
        <w:r w:rsidRPr="00DE5193">
          <w:rPr>
            <w:rFonts w:ascii="Times New Roman" w:hAnsi="Times New Roman"/>
            <w:sz w:val="28"/>
            <w:szCs w:val="28"/>
          </w:rPr>
  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  </w:r>
      </w:hyperlink>
      <w:r w:rsidRPr="00DE5193">
        <w:rPr>
          <w:rFonts w:ascii="Times New Roman" w:hAnsi="Times New Roman"/>
          <w:sz w:val="28"/>
          <w:szCs w:val="28"/>
        </w:rPr>
        <w:t>», утвержденным постановлением Госстандарта Российской Федерации           от 3 марта 2003 г. № 65-ст «О принятии и введении в действие государственного стандарта Российской Федерации», в части: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состава реквизитов документов; 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требований к оформлению реквизитов документов; 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видов бланков документов; 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требований к бланкам документов. </w:t>
      </w: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1.3.3. Основные положения Национального стандарта Российской Федерации </w:t>
      </w:r>
      <w:hyperlink r:id="rId8" w:history="1">
        <w:r w:rsidRPr="00DE5193">
          <w:rPr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DE5193">
          <w:rPr>
            <w:rFonts w:ascii="Times New Roman" w:hAnsi="Times New Roman"/>
            <w:sz w:val="28"/>
            <w:szCs w:val="28"/>
          </w:rPr>
          <w:t>Р</w:t>
        </w:r>
        <w:proofErr w:type="gramEnd"/>
        <w:r w:rsidRPr="00DE5193">
          <w:rPr>
            <w:rFonts w:ascii="Times New Roman" w:hAnsi="Times New Roman"/>
            <w:sz w:val="28"/>
            <w:szCs w:val="28"/>
          </w:rPr>
          <w:t xml:space="preserve"> 7.0.8-2013 «Система стандартов по информации, библиотечному и издательскому делу. Делопроизводство и архивное дело. Термины и определения</w:t>
        </w:r>
      </w:hyperlink>
      <w:r w:rsidRPr="00DE5193">
        <w:rPr>
          <w:rFonts w:ascii="Times New Roman" w:hAnsi="Times New Roman"/>
          <w:sz w:val="28"/>
          <w:szCs w:val="28"/>
        </w:rPr>
        <w:t>», утвержденного приказом Федерального агентства по техническому регулированию и метрологии от 17 октября 2013 г.                   № 1185-ст «Об утверждении национального стандарта» в части терминов и определений основных понятий, используемых в области делопроизводства и архивного дела.</w:t>
      </w:r>
    </w:p>
    <w:p w:rsidR="00D7694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7566" w:rsidRDefault="00C47566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7566" w:rsidRDefault="00C47566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7566" w:rsidRPr="00DE5193" w:rsidRDefault="00C47566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6943" w:rsidRPr="00DE5193" w:rsidRDefault="00D76943" w:rsidP="00D76943">
      <w:pPr>
        <w:pStyle w:val="a6"/>
        <w:numPr>
          <w:ilvl w:val="1"/>
          <w:numId w:val="1"/>
        </w:numPr>
        <w:spacing w:after="0" w:line="240" w:lineRule="auto"/>
        <w:ind w:left="0" w:right="-31"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1" w:name="_Toc406419237"/>
      <w:r w:rsidRPr="00DE5193">
        <w:rPr>
          <w:rFonts w:ascii="Times New Roman" w:hAnsi="Times New Roman"/>
          <w:b/>
          <w:color w:val="000000"/>
          <w:sz w:val="28"/>
          <w:szCs w:val="28"/>
        </w:rPr>
        <w:lastRenderedPageBreak/>
        <w:t>Требования к знаниям и навыкам в области информационно-коммуникационных технологий</w:t>
      </w:r>
      <w:bookmarkEnd w:id="9"/>
      <w:bookmarkEnd w:id="10"/>
      <w:bookmarkEnd w:id="11"/>
    </w:p>
    <w:p w:rsidR="00D76943" w:rsidRPr="00DE5193" w:rsidRDefault="00D76943" w:rsidP="00D76943">
      <w:pPr>
        <w:pStyle w:val="a6"/>
        <w:spacing w:after="0" w:line="240" w:lineRule="auto"/>
        <w:ind w:left="709" w:right="-31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D76943" w:rsidRPr="00DE5193" w:rsidRDefault="00D76943" w:rsidP="00D7694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193">
        <w:rPr>
          <w:rFonts w:ascii="Times New Roman" w:hAnsi="Times New Roman"/>
          <w:sz w:val="28"/>
          <w:szCs w:val="28"/>
        </w:rPr>
        <w:t xml:space="preserve">1.4.1. </w:t>
      </w:r>
      <w:r w:rsidRPr="00DE5193">
        <w:rPr>
          <w:rFonts w:ascii="Times New Roman" w:hAnsi="Times New Roman"/>
          <w:bCs/>
          <w:sz w:val="28"/>
          <w:szCs w:val="28"/>
        </w:rPr>
        <w:t>Общие знания информационных технологий и применения персонального компьютера (далее – ПК):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знание составляющих ПК, включая аппаратное и программное обеспечение, устройства хранения данных;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общие знания современных коммуникаций, сетевых приложений, программного обеспечения;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 xml:space="preserve">знания основ обеспечения охраны здоровья во время работы с ПК, вопросов безопасности и защиты данных. 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1.4.2. Знания и навыки применения ПК: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знание основных команд при применении ПК;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знание основных принципов работы с рабочим столом;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знание принципов организации файловой структуры;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навыки создания, перемещения и удаления файлов;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навыки печати электронных документов.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1.4.3. Знания и навыки работы с офисными программами: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навыки по созданию и форматированию текстовых документов, включая копирование, вставку и удаление текста;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 xml:space="preserve">навыки работы с таблицами и картинками в текстовых и графических </w:t>
      </w:r>
      <w:proofErr w:type="gramStart"/>
      <w:r w:rsidRPr="00DE5193">
        <w:rPr>
          <w:rFonts w:ascii="Times New Roman" w:hAnsi="Times New Roman"/>
          <w:bCs/>
          <w:sz w:val="28"/>
          <w:szCs w:val="28"/>
        </w:rPr>
        <w:t>редакторах</w:t>
      </w:r>
      <w:proofErr w:type="gramEnd"/>
      <w:r w:rsidRPr="00DE5193">
        <w:rPr>
          <w:rFonts w:ascii="Times New Roman" w:hAnsi="Times New Roman"/>
          <w:bCs/>
          <w:sz w:val="28"/>
          <w:szCs w:val="28"/>
        </w:rPr>
        <w:t>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 xml:space="preserve">навыки по подготовке презентаций в </w:t>
      </w:r>
      <w:r w:rsidRPr="00DE5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программах для работы с презентациями и</w:t>
      </w:r>
      <w:r w:rsidRPr="00DE5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E5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слайдами</w:t>
      </w:r>
      <w:r w:rsidRPr="00DE5193">
        <w:rPr>
          <w:rFonts w:ascii="Times New Roman" w:hAnsi="Times New Roman"/>
          <w:bCs/>
          <w:sz w:val="28"/>
          <w:szCs w:val="28"/>
        </w:rPr>
        <w:t>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 xml:space="preserve">создание, отсылка, получение электронных сообщений, написание ответов, пересылка ранее полученных сообщений, работа с вложениями в </w:t>
      </w:r>
      <w:proofErr w:type="gramStart"/>
      <w:r w:rsidRPr="00DE5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программах</w:t>
      </w:r>
      <w:proofErr w:type="gramEnd"/>
      <w:r w:rsidRPr="00DE51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E5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работы с электронной почтой</w:t>
      </w:r>
      <w:r w:rsidRPr="00DE5193">
        <w:rPr>
          <w:rFonts w:ascii="Times New Roman" w:hAnsi="Times New Roman"/>
          <w:bCs/>
          <w:sz w:val="28"/>
          <w:szCs w:val="28"/>
        </w:rPr>
        <w:t>.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1.4.4. Знания и навыки работы с информационно-телекоммуникационной сетью «Интернет» (далее – сеть «Интернет»):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понимание основных принципов функционирования сети «Интернет», принципов защиты информации;</w:t>
      </w:r>
    </w:p>
    <w:p w:rsidR="00D76943" w:rsidRPr="00DE5193" w:rsidRDefault="00D76943" w:rsidP="00D76943">
      <w:pPr>
        <w:spacing w:after="0" w:line="240" w:lineRule="auto"/>
        <w:ind w:right="-31" w:firstLine="709"/>
        <w:jc w:val="both"/>
        <w:rPr>
          <w:rFonts w:ascii="Times New Roman" w:hAnsi="Times New Roman"/>
          <w:bCs/>
          <w:sz w:val="28"/>
          <w:szCs w:val="28"/>
        </w:rPr>
      </w:pPr>
      <w:r w:rsidRPr="00DE5193">
        <w:rPr>
          <w:rFonts w:ascii="Times New Roman" w:hAnsi="Times New Roman"/>
          <w:bCs/>
          <w:sz w:val="28"/>
          <w:szCs w:val="28"/>
        </w:rPr>
        <w:t>использование поисковых систем сети «Интернет» для работы с ресурсами сети «Интернет», в том числе получения необходимой информации.</w:t>
      </w:r>
    </w:p>
    <w:p w:rsidR="00B44EBE" w:rsidRDefault="00B44EBE">
      <w:pPr>
        <w:sectPr w:rsidR="00B44EBE" w:rsidSect="00D7694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44EBE" w:rsidRPr="00DE5193" w:rsidRDefault="00B44EBE" w:rsidP="00B44EBE">
      <w:pPr>
        <w:pStyle w:val="1"/>
        <w:spacing w:before="0" w:line="240" w:lineRule="auto"/>
        <w:jc w:val="both"/>
        <w:rPr>
          <w:rFonts w:ascii="Times New Roman" w:hAnsi="Times New Roman"/>
          <w:bCs w:val="0"/>
          <w:color w:val="auto"/>
        </w:rPr>
      </w:pPr>
      <w:bookmarkStart w:id="12" w:name="_Toc406419281"/>
      <w:r w:rsidRPr="00DE5193">
        <w:rPr>
          <w:rFonts w:ascii="Times New Roman" w:hAnsi="Times New Roman"/>
          <w:bCs w:val="0"/>
          <w:color w:val="auto"/>
        </w:rPr>
        <w:lastRenderedPageBreak/>
        <w:t>Библиотека профессиональных и личностных качеств и соответствующих им навыков и умений</w:t>
      </w:r>
      <w:bookmarkEnd w:id="12"/>
      <w:r w:rsidRPr="00DE5193">
        <w:rPr>
          <w:rFonts w:ascii="Times New Roman" w:hAnsi="Times New Roman"/>
          <w:bCs w:val="0"/>
          <w:color w:val="auto"/>
        </w:rPr>
        <w:t xml:space="preserve"> </w:t>
      </w:r>
    </w:p>
    <w:p w:rsidR="00B44EBE" w:rsidRPr="00DE5193" w:rsidRDefault="00B44EBE" w:rsidP="00B44EBE">
      <w:pPr>
        <w:pStyle w:val="1"/>
        <w:spacing w:before="0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B44EBE" w:rsidRDefault="00B44EBE" w:rsidP="00B44EBE">
      <w:pPr>
        <w:pStyle w:val="2"/>
        <w:spacing w:before="0"/>
        <w:rPr>
          <w:rFonts w:ascii="Times New Roman" w:hAnsi="Times New Roman"/>
          <w:noProof/>
          <w:color w:val="auto"/>
          <w:sz w:val="24"/>
          <w:szCs w:val="24"/>
        </w:rPr>
      </w:pPr>
      <w:bookmarkStart w:id="13" w:name="_Toc372221789"/>
      <w:bookmarkStart w:id="14" w:name="_Toc406419282"/>
      <w:r w:rsidRPr="00DE5193">
        <w:rPr>
          <w:rFonts w:ascii="Times New Roman" w:hAnsi="Times New Roman"/>
          <w:noProof/>
          <w:color w:val="auto"/>
          <w:sz w:val="24"/>
          <w:szCs w:val="24"/>
        </w:rPr>
        <w:t>Общие профессиональные и личностные качества, а также соответствующие им навыки</w:t>
      </w:r>
      <w:bookmarkEnd w:id="13"/>
      <w:r w:rsidRPr="00DE5193">
        <w:rPr>
          <w:rFonts w:ascii="Times New Roman" w:hAnsi="Times New Roman"/>
          <w:noProof/>
          <w:color w:val="auto"/>
          <w:sz w:val="24"/>
          <w:szCs w:val="24"/>
        </w:rPr>
        <w:t xml:space="preserve"> и умения</w:t>
      </w:r>
      <w:bookmarkEnd w:id="14"/>
    </w:p>
    <w:p w:rsidR="00B44EBE" w:rsidRPr="00B44EBE" w:rsidRDefault="00B44EBE" w:rsidP="00B44EB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1"/>
        <w:gridCol w:w="3552"/>
        <w:gridCol w:w="8379"/>
      </w:tblGrid>
      <w:tr w:rsidR="00B44EBE" w:rsidRPr="00DE5193" w:rsidTr="00B44EBE">
        <w:trPr>
          <w:trHeight w:val="629"/>
        </w:trPr>
        <w:tc>
          <w:tcPr>
            <w:tcW w:w="1114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качества</w:t>
            </w:r>
          </w:p>
        </w:tc>
        <w:tc>
          <w:tcPr>
            <w:tcW w:w="1157" w:type="pct"/>
          </w:tcPr>
          <w:p w:rsidR="00B44EBE" w:rsidRPr="00DE5193" w:rsidRDefault="00B44EBE" w:rsidP="00B4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качества</w:t>
            </w: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 и умения </w:t>
            </w:r>
          </w:p>
        </w:tc>
      </w:tr>
      <w:tr w:rsidR="00B44EBE" w:rsidRPr="00DE5193" w:rsidTr="00B44EBE">
        <w:trPr>
          <w:trHeight w:val="1005"/>
        </w:trPr>
        <w:tc>
          <w:tcPr>
            <w:tcW w:w="1114" w:type="pct"/>
            <w:vMerge w:val="restart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 xml:space="preserve">Служение обществу, защита законных интересов граждан, социальная ответственность, укрепление авторитета государственных гражданских служащих    </w:t>
            </w:r>
          </w:p>
        </w:tc>
        <w:tc>
          <w:tcPr>
            <w:tcW w:w="1157" w:type="pct"/>
            <w:vMerge w:val="restart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гражданственность (общественное служение),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патриотическое самосознание,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социальная активность,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толерантность,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законопослушность, честность,  открытость, нравственность, порядочность, добросовестность, ответственность, беспристрастность.</w:t>
            </w: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 проведения встреч и общения с гражданами, а также представителями организаций.</w:t>
            </w:r>
          </w:p>
        </w:tc>
      </w:tr>
      <w:tr w:rsidR="00B44EBE" w:rsidRPr="00DE5193" w:rsidTr="00B44EBE">
        <w:trPr>
          <w:trHeight w:val="1005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предоставить качественные услуги населению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укрепления авторитета государственных гражданских служащих.</w:t>
            </w:r>
          </w:p>
        </w:tc>
      </w:tr>
      <w:tr w:rsidR="00B44EBE" w:rsidRPr="00DE5193" w:rsidTr="00B44EBE">
        <w:trPr>
          <w:trHeight w:val="1006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определить нужды граждан, готовность отстаивать, обеспечивать соблюдение и защищать права и свободы, гарантированные гражданам.</w:t>
            </w:r>
          </w:p>
        </w:tc>
      </w:tr>
      <w:tr w:rsidR="00B44EBE" w:rsidRPr="00DE5193" w:rsidTr="00B44EBE">
        <w:trPr>
          <w:trHeight w:val="763"/>
        </w:trPr>
        <w:tc>
          <w:tcPr>
            <w:tcW w:w="1114" w:type="pct"/>
            <w:vMerge w:val="restart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Ориентация на достижение результата</w:t>
            </w:r>
          </w:p>
        </w:tc>
        <w:tc>
          <w:tcPr>
            <w:tcW w:w="1157" w:type="pct"/>
            <w:vMerge w:val="restart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ответственность, настойчивость, целеустремленность, самостоятельность, активная жизненная позиция,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>, организованность, пунктуальность, исполнительность, внимательность к деталям</w:t>
            </w:r>
            <w:proofErr w:type="gramEnd"/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Навыки выявления происходящих изменений и корректировки действий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повышения результативности </w:t>
            </w:r>
          </w:p>
        </w:tc>
      </w:tr>
      <w:tr w:rsidR="00B44EBE" w:rsidRPr="00DE5193" w:rsidTr="00B44EBE">
        <w:trPr>
          <w:trHeight w:val="497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планировать и рационально использовать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свое рабочее время.</w:t>
            </w:r>
          </w:p>
        </w:tc>
      </w:tr>
      <w:tr w:rsidR="00B44EBE" w:rsidRPr="00DE5193" w:rsidTr="00B44EBE">
        <w:trPr>
          <w:trHeight w:val="763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сохранять высокую работоспособность в экстремальных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>, при необходимости выполнять работу в короткие сроки.</w:t>
            </w:r>
          </w:p>
        </w:tc>
      </w:tr>
      <w:tr w:rsidR="00B44EBE" w:rsidRPr="00DE5193" w:rsidTr="00B44EBE">
        <w:trPr>
          <w:trHeight w:val="763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определять цели, приоритеты. Способность выполнять приоритетные задачи в первую очередь.</w:t>
            </w:r>
          </w:p>
        </w:tc>
      </w:tr>
      <w:tr w:rsidR="00B44EBE" w:rsidRPr="00DE5193" w:rsidTr="00B44EBE">
        <w:trPr>
          <w:trHeight w:val="841"/>
        </w:trPr>
        <w:tc>
          <w:tcPr>
            <w:tcW w:w="1114" w:type="pct"/>
            <w:vMerge w:val="restart"/>
          </w:tcPr>
          <w:p w:rsidR="00B44EBE" w:rsidRPr="00DE5193" w:rsidRDefault="00B44EBE" w:rsidP="00B44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Межличностное понимание, стиль общения, соответствующий ситуации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доброжелательность, толерантность, тактичность, позитивность,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, коммуникабельность, самоконтроль,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lastRenderedPageBreak/>
              <w:t>интерес и стремление к сотрудничеству,   терпимость, эмоциональная уравновешенность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своевременно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выявить и предупредить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потенциально возможную проблемную ситуацию.</w:t>
            </w:r>
          </w:p>
        </w:tc>
      </w:tr>
      <w:tr w:rsidR="00B44EBE" w:rsidRPr="00DE5193" w:rsidTr="00B44EBE">
        <w:trPr>
          <w:trHeight w:val="864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устанавливать открытые, уважительные отношения, основанные на доверии и взаимопонимании.</w:t>
            </w:r>
          </w:p>
        </w:tc>
      </w:tr>
      <w:tr w:rsidR="00B44EBE" w:rsidRPr="00DE5193" w:rsidTr="00B44EBE">
        <w:trPr>
          <w:trHeight w:val="1104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сосредоточить внимание на проблеме, а не на личностных качествах собеседника.</w:t>
            </w:r>
          </w:p>
        </w:tc>
      </w:tr>
      <w:tr w:rsidR="00B44EBE" w:rsidRPr="00DE5193" w:rsidTr="00B44EBE">
        <w:trPr>
          <w:trHeight w:val="728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понять других людей, правильное восприятие недосказанных или невыраженных мыслей, опасений.</w:t>
            </w:r>
          </w:p>
        </w:tc>
      </w:tr>
      <w:tr w:rsidR="00B44EBE" w:rsidRPr="00DE5193" w:rsidTr="00B44EBE">
        <w:trPr>
          <w:trHeight w:val="1104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учитывать этнокультурные,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этноконфессиональные</w:t>
            </w:r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и этнопсихологические особенности поведения и общения, владение навыками межкультурной коммуникации.</w:t>
            </w:r>
          </w:p>
        </w:tc>
      </w:tr>
      <w:tr w:rsidR="00B44EBE" w:rsidRPr="00DE5193" w:rsidTr="00B44EBE">
        <w:trPr>
          <w:trHeight w:val="570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адаптировать стиль поведения и общения к ситуации, собеседнику.</w:t>
            </w:r>
          </w:p>
        </w:tc>
      </w:tr>
      <w:tr w:rsidR="00B44EBE" w:rsidRPr="00DE5193" w:rsidTr="00B44EBE">
        <w:trPr>
          <w:trHeight w:val="1104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поддерживать комфортный морально-психологический климат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>. Умение создать такую обстановку, которая сможет помочь разрешению возникшего конфликта, способность минимизировать негативные последствия конфликтной ситуации.</w:t>
            </w:r>
            <w:r w:rsidRPr="00DE5193" w:rsidDel="005D4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4EBE" w:rsidRPr="00DE5193" w:rsidTr="00B44EBE">
        <w:trPr>
          <w:trHeight w:val="708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воспринимать разные точки зрения, позиции и находить компромисс.</w:t>
            </w:r>
          </w:p>
        </w:tc>
      </w:tr>
      <w:tr w:rsidR="00B44EBE" w:rsidRPr="00DE5193" w:rsidTr="00B44EBE">
        <w:trPr>
          <w:trHeight w:val="704"/>
        </w:trPr>
        <w:tc>
          <w:tcPr>
            <w:tcW w:w="1114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pct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невербального общения.</w:t>
            </w:r>
          </w:p>
        </w:tc>
      </w:tr>
    </w:tbl>
    <w:p w:rsidR="00B44EBE" w:rsidRDefault="00B44EBE" w:rsidP="00B44EBE">
      <w:pPr>
        <w:pStyle w:val="2"/>
        <w:spacing w:before="0"/>
        <w:rPr>
          <w:rFonts w:ascii="Times New Roman" w:hAnsi="Times New Roman"/>
          <w:noProof/>
          <w:color w:val="auto"/>
          <w:sz w:val="24"/>
          <w:szCs w:val="24"/>
        </w:rPr>
      </w:pPr>
      <w:bookmarkStart w:id="15" w:name="_3.2._Прикладные_профессиональные"/>
      <w:bookmarkStart w:id="16" w:name="_Toc372221790"/>
      <w:bookmarkStart w:id="17" w:name="_Toc406419283"/>
      <w:bookmarkEnd w:id="15"/>
    </w:p>
    <w:p w:rsidR="00B44EBE" w:rsidRPr="00B44EBE" w:rsidRDefault="00B44EBE" w:rsidP="00B44EBE"/>
    <w:p w:rsidR="00B44EBE" w:rsidRDefault="00B44EBE" w:rsidP="00B44EBE">
      <w:pPr>
        <w:pStyle w:val="2"/>
        <w:spacing w:before="0"/>
        <w:rPr>
          <w:rFonts w:ascii="Times New Roman" w:hAnsi="Times New Roman"/>
          <w:noProof/>
          <w:color w:val="auto"/>
          <w:sz w:val="24"/>
          <w:szCs w:val="24"/>
        </w:rPr>
        <w:sectPr w:rsidR="00B44EBE" w:rsidSect="00B44EBE">
          <w:pgSz w:w="16838" w:h="11906" w:orient="landscape"/>
          <w:pgMar w:top="993" w:right="851" w:bottom="709" w:left="851" w:header="709" w:footer="709" w:gutter="0"/>
          <w:cols w:space="708"/>
          <w:docGrid w:linePitch="360"/>
        </w:sectPr>
      </w:pPr>
    </w:p>
    <w:p w:rsidR="00B44EBE" w:rsidRDefault="00B44EBE" w:rsidP="00B44EBE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DE5193">
        <w:rPr>
          <w:rFonts w:ascii="Times New Roman" w:hAnsi="Times New Roman"/>
          <w:color w:val="auto"/>
          <w:sz w:val="24"/>
          <w:szCs w:val="24"/>
        </w:rPr>
        <w:lastRenderedPageBreak/>
        <w:t>Прикладные профессиональные и личностные качества, а также соответствующие им навыки</w:t>
      </w:r>
      <w:bookmarkEnd w:id="16"/>
      <w:r w:rsidRPr="00DE5193">
        <w:rPr>
          <w:rFonts w:ascii="Times New Roman" w:hAnsi="Times New Roman"/>
          <w:color w:val="auto"/>
          <w:sz w:val="24"/>
          <w:szCs w:val="24"/>
        </w:rPr>
        <w:t xml:space="preserve"> и умения</w:t>
      </w:r>
      <w:bookmarkEnd w:id="17"/>
    </w:p>
    <w:p w:rsidR="00B44EBE" w:rsidRPr="00B44EBE" w:rsidRDefault="00B44EBE" w:rsidP="00B44EBE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543"/>
        <w:gridCol w:w="8505"/>
      </w:tblGrid>
      <w:tr w:rsidR="00B44EBE" w:rsidRPr="00DE5193" w:rsidTr="00B44EBE">
        <w:tc>
          <w:tcPr>
            <w:tcW w:w="3369" w:type="dxa"/>
            <w:vAlign w:val="center"/>
          </w:tcPr>
          <w:p w:rsidR="00B44EBE" w:rsidRPr="00DE5193" w:rsidRDefault="00B44EBE" w:rsidP="00B44E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_Toc370808697"/>
            <w:bookmarkStart w:id="19" w:name="_Toc371446476"/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 качества</w:t>
            </w:r>
            <w:bookmarkEnd w:id="18"/>
            <w:bookmarkEnd w:id="19"/>
          </w:p>
        </w:tc>
        <w:tc>
          <w:tcPr>
            <w:tcW w:w="3543" w:type="dxa"/>
            <w:vAlign w:val="center"/>
          </w:tcPr>
          <w:p w:rsidR="00B44EBE" w:rsidRPr="00DE5193" w:rsidRDefault="00B44EBE" w:rsidP="00B44E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Toc370808698"/>
            <w:bookmarkStart w:id="21" w:name="_Toc371446477"/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качества</w:t>
            </w:r>
            <w:bookmarkEnd w:id="20"/>
            <w:bookmarkEnd w:id="21"/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" w:name="_Toc370808699"/>
            <w:bookmarkStart w:id="23" w:name="_Toc371446478"/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  <w:bookmarkEnd w:id="22"/>
            <w:bookmarkEnd w:id="23"/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умения</w:t>
            </w:r>
          </w:p>
        </w:tc>
      </w:tr>
      <w:tr w:rsidR="00B44EBE" w:rsidRPr="00DE5193" w:rsidTr="00B44EBE">
        <w:trPr>
          <w:trHeight w:val="770"/>
        </w:trPr>
        <w:tc>
          <w:tcPr>
            <w:tcW w:w="3369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" w:name="_Toc370808700"/>
            <w:bookmarkStart w:id="25" w:name="_Toc371446479"/>
            <w:r w:rsidRPr="00DE5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 и анализ информации</w:t>
            </w:r>
            <w:bookmarkEnd w:id="24"/>
            <w:bookmarkEnd w:id="25"/>
          </w:p>
        </w:tc>
        <w:tc>
          <w:tcPr>
            <w:tcW w:w="3543" w:type="dxa"/>
            <w:vMerge w:val="restart"/>
          </w:tcPr>
          <w:p w:rsidR="00B44EBE" w:rsidRPr="00DE5193" w:rsidRDefault="00B44EBE" w:rsidP="00B44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" w:name="_Toc370808701"/>
            <w:bookmarkStart w:id="27" w:name="_Toc371446480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Аналитическое, вербальное мышление, системный подход, методичность </w:t>
            </w:r>
            <w:bookmarkEnd w:id="26"/>
            <w:bookmarkEnd w:id="27"/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" w:name="_Toc370808705"/>
            <w:bookmarkStart w:id="29" w:name="_Toc371446484"/>
            <w:r w:rsidRPr="00DE5193">
              <w:rPr>
                <w:rFonts w:ascii="Times New Roman" w:hAnsi="Times New Roman"/>
                <w:sz w:val="24"/>
                <w:szCs w:val="24"/>
              </w:rPr>
              <w:t>Навыки  работы с разными источниками информации (включая расширенный поиск в сети Интернет).</w:t>
            </w:r>
            <w:bookmarkEnd w:id="28"/>
            <w:bookmarkEnd w:id="29"/>
          </w:p>
        </w:tc>
      </w:tr>
      <w:tr w:rsidR="00B44EBE" w:rsidRPr="00DE5193" w:rsidTr="00B44EBE">
        <w:trPr>
          <w:trHeight w:val="41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" w:name="_Toc370808706"/>
            <w:bookmarkStart w:id="31" w:name="_Toc371446485"/>
            <w:r w:rsidRPr="00DE5193">
              <w:rPr>
                <w:rFonts w:ascii="Times New Roman" w:hAnsi="Times New Roman"/>
                <w:sz w:val="24"/>
                <w:szCs w:val="24"/>
              </w:rPr>
              <w:t>Навыки работы с разнородными данными (статистическими, аналитическими).</w:t>
            </w:r>
            <w:bookmarkEnd w:id="30"/>
            <w:bookmarkEnd w:id="31"/>
          </w:p>
        </w:tc>
      </w:tr>
      <w:tr w:rsidR="00B44EBE" w:rsidRPr="00DE5193" w:rsidTr="00B44EBE">
        <w:trPr>
          <w:trHeight w:val="83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" w:name="_Toc370808707"/>
            <w:bookmarkStart w:id="33" w:name="_Toc371446486"/>
            <w:r w:rsidRPr="00DE5193">
              <w:rPr>
                <w:rFonts w:ascii="Times New Roman" w:hAnsi="Times New Roman"/>
                <w:sz w:val="24"/>
                <w:szCs w:val="24"/>
              </w:rPr>
              <w:t>Навыки работы с большим объемом информации, способность быстро переключаться с анализа одного материала на другой.</w:t>
            </w:r>
            <w:bookmarkEnd w:id="32"/>
            <w:bookmarkEnd w:id="33"/>
          </w:p>
        </w:tc>
      </w:tr>
      <w:tr w:rsidR="00B44EBE" w:rsidRPr="00DE5193" w:rsidTr="00B44EBE">
        <w:trPr>
          <w:trHeight w:val="840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4" w:name="_Toc370808717"/>
            <w:bookmarkStart w:id="35" w:name="_Toc371446496"/>
            <w:r w:rsidRPr="00DE5193">
              <w:rPr>
                <w:rFonts w:ascii="Times New Roman" w:hAnsi="Times New Roman"/>
                <w:sz w:val="24"/>
                <w:szCs w:val="24"/>
              </w:rPr>
              <w:t>Навык анализа множества взаимодействующих факторов, основываясь на неполной и/или противоречивой информации.</w:t>
            </w:r>
            <w:bookmarkEnd w:id="34"/>
            <w:bookmarkEnd w:id="35"/>
          </w:p>
        </w:tc>
      </w:tr>
      <w:tr w:rsidR="00B44EBE" w:rsidRPr="00DE5193" w:rsidTr="00B44EBE">
        <w:trPr>
          <w:trHeight w:val="413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36" w:name="_Toc370808704"/>
            <w:bookmarkStart w:id="37" w:name="_Toc371446483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отличать главную информацию от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второстепенн</w:t>
            </w:r>
            <w:bookmarkEnd w:id="36"/>
            <w:bookmarkEnd w:id="37"/>
            <w:r w:rsidRPr="00DE5193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4EBE" w:rsidRPr="00DE5193" w:rsidTr="00B44EBE">
        <w:trPr>
          <w:trHeight w:val="423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8" w:name="_Toc370808702"/>
            <w:bookmarkStart w:id="39" w:name="_Toc371446481"/>
            <w:r w:rsidRPr="00DE5193">
              <w:rPr>
                <w:rFonts w:ascii="Times New Roman" w:hAnsi="Times New Roman"/>
                <w:sz w:val="24"/>
                <w:szCs w:val="24"/>
              </w:rPr>
              <w:t>Умение определить проблемы и возможные причины их возникновения.</w:t>
            </w:r>
            <w:bookmarkEnd w:id="38"/>
            <w:bookmarkEnd w:id="39"/>
          </w:p>
        </w:tc>
      </w:tr>
      <w:tr w:rsidR="00B44EBE" w:rsidRPr="00DE5193" w:rsidTr="00B44EBE">
        <w:trPr>
          <w:trHeight w:val="833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0" w:name="_Toc370808708"/>
            <w:bookmarkStart w:id="41" w:name="_Toc371446487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объединять разнородную, неструктурированную информацию в группы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с выделенным параметром (критерием, принципом).</w:t>
            </w:r>
            <w:bookmarkEnd w:id="40"/>
            <w:bookmarkEnd w:id="41"/>
          </w:p>
        </w:tc>
      </w:tr>
      <w:tr w:rsidR="00B44EBE" w:rsidRPr="00DE5193" w:rsidTr="00B44EBE">
        <w:trPr>
          <w:trHeight w:val="977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" w:name="_Toc370808709"/>
            <w:bookmarkStart w:id="43" w:name="_Toc371446488"/>
            <w:r w:rsidRPr="00DE5193">
              <w:rPr>
                <w:rFonts w:ascii="Times New Roman" w:hAnsi="Times New Roman"/>
                <w:sz w:val="24"/>
                <w:szCs w:val="24"/>
              </w:rPr>
              <w:t>Умение выстраивать сформированные группы в определенной логической последовательности, отражающей существующие между ними связи и отношения.</w:t>
            </w:r>
            <w:bookmarkEnd w:id="42"/>
            <w:bookmarkEnd w:id="43"/>
          </w:p>
        </w:tc>
      </w:tr>
      <w:tr w:rsidR="00B44EBE" w:rsidRPr="00DE5193" w:rsidTr="00B44EBE">
        <w:trPr>
          <w:trHeight w:val="424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" w:name="_Toc370808710"/>
            <w:bookmarkStart w:id="45" w:name="_Toc371446489"/>
            <w:r w:rsidRPr="00DE5193">
              <w:rPr>
                <w:rFonts w:ascii="Times New Roman" w:hAnsi="Times New Roman"/>
                <w:sz w:val="24"/>
                <w:szCs w:val="24"/>
              </w:rPr>
              <w:t>Умение переводить информацию в единый формат.</w:t>
            </w:r>
            <w:bookmarkEnd w:id="44"/>
            <w:bookmarkEnd w:id="45"/>
          </w:p>
        </w:tc>
      </w:tr>
      <w:tr w:rsidR="00B44EBE" w:rsidRPr="00DE5193" w:rsidTr="00B44EBE">
        <w:trPr>
          <w:trHeight w:val="1104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6" w:name="_Toc370808712"/>
            <w:bookmarkStart w:id="47" w:name="_Toc371446491"/>
            <w:r w:rsidRPr="00DE5193">
              <w:rPr>
                <w:rFonts w:ascii="Times New Roman" w:hAnsi="Times New Roman"/>
                <w:sz w:val="24"/>
                <w:szCs w:val="24"/>
              </w:rPr>
              <w:t>Умение выявлять причинно-следственные связи между выделенными элементами</w:t>
            </w:r>
            <w:bookmarkEnd w:id="46"/>
            <w:bookmarkEnd w:id="47"/>
            <w:r w:rsidRPr="00DE5193">
              <w:rPr>
                <w:rFonts w:ascii="Times New Roman" w:hAnsi="Times New Roman"/>
                <w:sz w:val="24"/>
                <w:szCs w:val="24"/>
              </w:rPr>
              <w:t>; умение анализировать исследуемые явления в контексте выявленных связей и закономерностей, а также позиций заинтересованных сторон.</w:t>
            </w:r>
          </w:p>
        </w:tc>
      </w:tr>
      <w:tr w:rsidR="00B44EBE" w:rsidRPr="00DE5193" w:rsidTr="00B44EBE">
        <w:trPr>
          <w:trHeight w:val="853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" w:name="_Toc370808713"/>
            <w:bookmarkStart w:id="49" w:name="_Toc371446492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объединить ранее выделенные элементы в единое целое и выявить свойства, присущие явлению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целом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>.</w:t>
            </w:r>
            <w:bookmarkEnd w:id="48"/>
            <w:bookmarkEnd w:id="49"/>
          </w:p>
        </w:tc>
      </w:tr>
      <w:tr w:rsidR="00B44EBE" w:rsidRPr="00DE5193" w:rsidTr="00B44EBE">
        <w:trPr>
          <w:trHeight w:val="986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" w:name="_Toc370808718"/>
            <w:bookmarkStart w:id="51" w:name="_Toc371446497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приходить к логическим заключениям по итогам проведения анализа, 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структурировать и конкретизировать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суждения, формулировать выводы (в том числе и на основе неполных данных)</w:t>
            </w:r>
            <w:bookmarkEnd w:id="50"/>
            <w:bookmarkEnd w:id="51"/>
          </w:p>
        </w:tc>
      </w:tr>
      <w:tr w:rsidR="00B44EBE" w:rsidRPr="00DE5193" w:rsidTr="00B44EBE">
        <w:trPr>
          <w:trHeight w:val="434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2" w:name="_Toc370808714"/>
            <w:bookmarkStart w:id="53" w:name="_Toc371446493"/>
            <w:r w:rsidRPr="00DE5193">
              <w:rPr>
                <w:rFonts w:ascii="Times New Roman" w:hAnsi="Times New Roman"/>
                <w:sz w:val="24"/>
                <w:szCs w:val="24"/>
              </w:rPr>
              <w:t>Умение использования метода системного анализа</w:t>
            </w:r>
            <w:r w:rsidRPr="00DE5193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 w:rsidRPr="00DE5193">
              <w:rPr>
                <w:rFonts w:ascii="Times New Roman" w:hAnsi="Times New Roman"/>
                <w:sz w:val="24"/>
                <w:szCs w:val="24"/>
              </w:rPr>
              <w:t>.</w:t>
            </w:r>
            <w:bookmarkEnd w:id="52"/>
            <w:bookmarkEnd w:id="53"/>
          </w:p>
        </w:tc>
      </w:tr>
      <w:tr w:rsidR="00B44EBE" w:rsidRPr="00DE5193" w:rsidTr="00B44EBE">
        <w:trPr>
          <w:trHeight w:val="41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4" w:name="_Toc370808715"/>
            <w:bookmarkStart w:id="55" w:name="_Toc371446494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использования метода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контент-анализа</w:t>
            </w:r>
            <w:proofErr w:type="spellEnd"/>
            <w:r w:rsidRPr="00DE5193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3"/>
            </w:r>
            <w:r w:rsidRPr="00DE5193">
              <w:rPr>
                <w:rFonts w:ascii="Times New Roman" w:hAnsi="Times New Roman"/>
                <w:sz w:val="24"/>
                <w:szCs w:val="24"/>
              </w:rPr>
              <w:t>.</w:t>
            </w:r>
            <w:bookmarkEnd w:id="54"/>
            <w:bookmarkEnd w:id="55"/>
          </w:p>
        </w:tc>
      </w:tr>
      <w:tr w:rsidR="00B44EBE" w:rsidRPr="00DE5193" w:rsidTr="00B44EBE">
        <w:trPr>
          <w:trHeight w:val="701"/>
        </w:trPr>
        <w:tc>
          <w:tcPr>
            <w:tcW w:w="3369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6" w:name="_Toc370808719"/>
            <w:bookmarkStart w:id="57" w:name="_Toc371446498"/>
            <w:r w:rsidRPr="00DE5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Подготовка документов в </w:t>
            </w:r>
            <w:proofErr w:type="gramStart"/>
            <w:r w:rsidRPr="00DE5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DE5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 требованиями</w:t>
            </w:r>
            <w:bookmarkEnd w:id="56"/>
            <w:bookmarkEnd w:id="57"/>
            <w:r w:rsidRPr="00DE5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сроками</w:t>
            </w:r>
          </w:p>
        </w:tc>
        <w:tc>
          <w:tcPr>
            <w:tcW w:w="3543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8" w:name="_Toc370808720"/>
            <w:bookmarkStart w:id="59" w:name="_Toc371446499"/>
            <w:r w:rsidRPr="00DE5193">
              <w:rPr>
                <w:rFonts w:ascii="Times New Roman" w:hAnsi="Times New Roman"/>
                <w:sz w:val="24"/>
                <w:szCs w:val="24"/>
              </w:rPr>
              <w:t>внимательность, ответственность, аккуратность, добросовестность, пунктуальность,</w:t>
            </w:r>
          </w:p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следование нормам, трудолюбие</w:t>
            </w:r>
            <w:r w:rsidRPr="00DE5193">
              <w:rPr>
                <w:rFonts w:ascii="Times New Roman" w:hAnsi="Times New Roman"/>
                <w:color w:val="000000"/>
                <w:sz w:val="24"/>
                <w:szCs w:val="24"/>
              </w:rPr>
              <w:t>, склонность к проверке ошибок</w:t>
            </w:r>
            <w:bookmarkEnd w:id="58"/>
            <w:bookmarkEnd w:id="59"/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0" w:name="_Toc370808729"/>
            <w:bookmarkStart w:id="61" w:name="_Toc371446508"/>
            <w:bookmarkStart w:id="62" w:name="_Toc370808724"/>
            <w:bookmarkStart w:id="63" w:name="_Toc371446503"/>
            <w:r w:rsidRPr="00DE5193">
              <w:rPr>
                <w:rFonts w:ascii="Times New Roman" w:hAnsi="Times New Roman"/>
                <w:sz w:val="24"/>
                <w:szCs w:val="24"/>
              </w:rPr>
              <w:t>Навык подготовки служебных писем, включая ответы на обращения государственных органов, граждан и организаций</w:t>
            </w:r>
            <w:bookmarkEnd w:id="60"/>
            <w:bookmarkEnd w:id="61"/>
            <w:bookmarkEnd w:id="62"/>
            <w:bookmarkEnd w:id="63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в установленный срок.</w:t>
            </w:r>
          </w:p>
        </w:tc>
      </w:tr>
      <w:tr w:rsidR="00B44EBE" w:rsidRPr="00DE5193" w:rsidTr="00B44EBE">
        <w:trPr>
          <w:trHeight w:val="417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 подготовки рекомендаций.</w:t>
            </w:r>
          </w:p>
        </w:tc>
      </w:tr>
      <w:tr w:rsidR="00B44EBE" w:rsidRPr="00DE5193" w:rsidTr="00B44EBE">
        <w:trPr>
          <w:trHeight w:val="707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4" w:name="_Toc370808721"/>
            <w:bookmarkStart w:id="65" w:name="_Toc371446500"/>
            <w:r w:rsidRPr="00DE5193">
              <w:rPr>
                <w:rFonts w:ascii="Times New Roman" w:hAnsi="Times New Roman"/>
                <w:sz w:val="24"/>
                <w:szCs w:val="24"/>
              </w:rPr>
              <w:t>Умение ясно, связанно и логично излагать мысли без допущения грамматических, орфографических, пунктуационных и стилистических ошибок.</w:t>
            </w:r>
            <w:bookmarkEnd w:id="64"/>
            <w:bookmarkEnd w:id="65"/>
          </w:p>
        </w:tc>
      </w:tr>
      <w:tr w:rsidR="00B44EBE" w:rsidRPr="00DE5193" w:rsidTr="00B44EBE">
        <w:trPr>
          <w:trHeight w:val="419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6" w:name="_Toc370808722"/>
            <w:bookmarkStart w:id="67" w:name="_Toc371446501"/>
            <w:r w:rsidRPr="00DE5193">
              <w:rPr>
                <w:rFonts w:ascii="Times New Roman" w:hAnsi="Times New Roman"/>
                <w:sz w:val="24"/>
                <w:szCs w:val="24"/>
              </w:rPr>
              <w:t>Владение методами реферирования и аннотирования текстов.</w:t>
            </w:r>
            <w:bookmarkEnd w:id="66"/>
            <w:bookmarkEnd w:id="67"/>
          </w:p>
        </w:tc>
      </w:tr>
      <w:tr w:rsidR="00B44EBE" w:rsidRPr="00DE5193" w:rsidTr="00B44EBE">
        <w:trPr>
          <w:trHeight w:val="837"/>
        </w:trPr>
        <w:tc>
          <w:tcPr>
            <w:tcW w:w="3369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8" w:name="_Toc370808734"/>
            <w:bookmarkStart w:id="69" w:name="_Toc371446513"/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Саморазвитие</w:t>
            </w:r>
            <w:bookmarkEnd w:id="68"/>
            <w:bookmarkEnd w:id="69"/>
            <w:r w:rsidRPr="00DE5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0" w:name="_Toc370808738"/>
            <w:bookmarkStart w:id="71" w:name="_Toc371446517"/>
            <w:r w:rsidRPr="00DE5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передача знаний и опыта (наставничество)</w:t>
            </w:r>
            <w:bookmarkEnd w:id="70"/>
            <w:bookmarkEnd w:id="71"/>
          </w:p>
        </w:tc>
        <w:tc>
          <w:tcPr>
            <w:tcW w:w="3543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2" w:name="_Toc370808735"/>
            <w:bookmarkStart w:id="73" w:name="_Toc371446514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открытость новым знаниям,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обучаемость</w:t>
            </w:r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>, адекватность самооценки, мотивация на развитие, активная жизненная позиция</w:t>
            </w:r>
          </w:p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74" w:name="_Toc370808739"/>
            <w:bookmarkStart w:id="75" w:name="_Toc371446518"/>
            <w:bookmarkEnd w:id="72"/>
            <w:bookmarkEnd w:id="73"/>
            <w:r w:rsidRPr="00DE5193">
              <w:rPr>
                <w:rFonts w:ascii="Times New Roman" w:hAnsi="Times New Roman"/>
                <w:sz w:val="24"/>
                <w:szCs w:val="24"/>
              </w:rPr>
              <w:t>терпеливость, доброжелательность, позитивность мышления, готовность к сотрудничеству, социальная уверенность</w:t>
            </w:r>
            <w:bookmarkEnd w:id="74"/>
            <w:bookmarkEnd w:id="75"/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6" w:name="_Toc370808736"/>
            <w:bookmarkStart w:id="77" w:name="_Toc371446515"/>
            <w:r w:rsidRPr="00DE5193">
              <w:rPr>
                <w:rFonts w:ascii="Times New Roman" w:hAnsi="Times New Roman"/>
                <w:sz w:val="24"/>
                <w:szCs w:val="24"/>
              </w:rPr>
              <w:t>Навыки выявления индивидуальных сильных и слабых сторон, потребности в развитии, происходящих изменений в целях повышения результативности</w:t>
            </w:r>
            <w:bookmarkEnd w:id="76"/>
            <w:bookmarkEnd w:id="77"/>
          </w:p>
        </w:tc>
      </w:tr>
      <w:tr w:rsidR="00B44EBE" w:rsidRPr="00DE5193" w:rsidTr="00B44EBE">
        <w:trPr>
          <w:trHeight w:val="707"/>
        </w:trPr>
        <w:tc>
          <w:tcPr>
            <w:tcW w:w="3369" w:type="dxa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8" w:name="_Toc370808737"/>
            <w:bookmarkStart w:id="79" w:name="_Toc371446516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Навыки выстраивания связи между персональным развитием и целями и задачами, стоящими перед структурным подразделением. </w:t>
            </w:r>
            <w:bookmarkEnd w:id="78"/>
            <w:bookmarkEnd w:id="79"/>
          </w:p>
        </w:tc>
      </w:tr>
      <w:tr w:rsidR="00B44EBE" w:rsidRPr="00DE5193" w:rsidTr="00B44EBE">
        <w:trPr>
          <w:trHeight w:val="95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представлять информацию в необходимом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и форме в зависимости от уровня подготовки и осведомленности слушателя (аудитории, коллеги, подчиненного)</w:t>
            </w:r>
          </w:p>
        </w:tc>
      </w:tr>
      <w:tr w:rsidR="00B44EBE" w:rsidRPr="00DE5193" w:rsidTr="00B44EBE">
        <w:trPr>
          <w:trHeight w:val="95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0" w:name="_Toc370808742"/>
            <w:bookmarkStart w:id="81" w:name="_Toc371446521"/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просто и доходчиво объяснять сложные темы, способность неоднократно разъяснять сложные вопросы менее опытному гражданскому служащему.</w:t>
            </w:r>
            <w:bookmarkEnd w:id="80"/>
            <w:bookmarkEnd w:id="81"/>
          </w:p>
        </w:tc>
      </w:tr>
      <w:tr w:rsidR="00B44EBE" w:rsidRPr="00DE5193" w:rsidTr="00B44EBE">
        <w:trPr>
          <w:trHeight w:val="601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делиться с коллегами опытом, знаниями и эффективными практиками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выполнения работ.</w:t>
            </w:r>
          </w:p>
        </w:tc>
      </w:tr>
      <w:tr w:rsidR="00B44EBE" w:rsidRPr="00DE5193" w:rsidTr="00B44EBE">
        <w:trPr>
          <w:trHeight w:val="95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вызвать у гражданского служащего энтузиазм, показать на личном примере  пути решения проблем и выполнения поставленных задач. </w:t>
            </w:r>
          </w:p>
        </w:tc>
      </w:tr>
      <w:tr w:rsidR="00B44EBE" w:rsidRPr="00DE5193" w:rsidTr="00B44EBE">
        <w:trPr>
          <w:trHeight w:val="419"/>
        </w:trPr>
        <w:tc>
          <w:tcPr>
            <w:tcW w:w="3369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82" w:name="_Toc370808744"/>
            <w:bookmarkStart w:id="83" w:name="_Toc371446523"/>
            <w:r w:rsidRPr="00DE5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Межличностное, межведомственное взаимодействие, убедительность коммуникаций</w:t>
            </w:r>
            <w:bookmarkEnd w:id="82"/>
            <w:bookmarkEnd w:id="83"/>
          </w:p>
        </w:tc>
        <w:tc>
          <w:tcPr>
            <w:tcW w:w="3543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84" w:name="_Toc370808745"/>
            <w:bookmarkStart w:id="85" w:name="_Toc371446524"/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аналитическое мышление, память, системный подход, логика, коммуникабельность, уверенность в себе, эрудиция, социальная уверенность</w:t>
            </w:r>
            <w:bookmarkEnd w:id="84"/>
            <w:bookmarkEnd w:id="85"/>
            <w:proofErr w:type="gramEnd"/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организации и проведения совещаний, конференций, семинаров.</w:t>
            </w:r>
          </w:p>
        </w:tc>
      </w:tr>
      <w:tr w:rsidR="00B44EBE" w:rsidRPr="00DE5193" w:rsidTr="00B44EBE">
        <w:trPr>
          <w:trHeight w:val="411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разрешения конфликтных ситуаций.</w:t>
            </w:r>
          </w:p>
        </w:tc>
      </w:tr>
      <w:tr w:rsidR="00B44EBE" w:rsidRPr="00DE5193" w:rsidTr="00B44EBE">
        <w:trPr>
          <w:trHeight w:val="95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color w:val="000000"/>
                <w:sz w:val="24"/>
                <w:szCs w:val="24"/>
              </w:rPr>
              <w:t>Умение устанавливать эффективное взаимодействие с коллегами внутри государственного органа, а также межведомственное взаимодействие.</w:t>
            </w:r>
          </w:p>
        </w:tc>
      </w:tr>
      <w:tr w:rsidR="00B44EBE" w:rsidRPr="00DE5193" w:rsidTr="00B44EBE">
        <w:trPr>
          <w:trHeight w:val="95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применять</w:t>
            </w:r>
            <w:proofErr w:type="gramEnd"/>
            <w:r w:rsidRPr="00DE5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эффективные стили межличностного общения, оказывать влияние и направлять других на достижение поставленных целей и задач.</w:t>
            </w:r>
          </w:p>
        </w:tc>
      </w:tr>
      <w:tr w:rsidR="00B44EBE" w:rsidRPr="00DE5193" w:rsidTr="00B44EBE">
        <w:trPr>
          <w:trHeight w:val="47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6" w:name="_Toc370808746"/>
            <w:bookmarkStart w:id="87" w:name="_Toc371446525"/>
            <w:r w:rsidRPr="00DE5193">
              <w:rPr>
                <w:rFonts w:ascii="Times New Roman" w:hAnsi="Times New Roman"/>
                <w:sz w:val="24"/>
                <w:szCs w:val="24"/>
              </w:rPr>
              <w:t>Умение ориентироваться на собеседника / слушателя.</w:t>
            </w:r>
            <w:bookmarkEnd w:id="86"/>
            <w:bookmarkEnd w:id="87"/>
          </w:p>
        </w:tc>
      </w:tr>
      <w:tr w:rsidR="00B44EBE" w:rsidRPr="00DE5193" w:rsidTr="00B44EBE">
        <w:trPr>
          <w:trHeight w:val="421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8" w:name="_Toc370808747"/>
            <w:bookmarkStart w:id="89" w:name="_Toc371446526"/>
            <w:r w:rsidRPr="00DE5193">
              <w:rPr>
                <w:rFonts w:ascii="Times New Roman" w:hAnsi="Times New Roman"/>
                <w:sz w:val="24"/>
                <w:szCs w:val="24"/>
              </w:rPr>
              <w:t>Умение выслушивать мнения людей, не прерывая их.</w:t>
            </w:r>
            <w:bookmarkEnd w:id="88"/>
            <w:bookmarkEnd w:id="89"/>
          </w:p>
        </w:tc>
      </w:tr>
      <w:tr w:rsidR="00B44EBE" w:rsidRPr="00DE5193" w:rsidTr="00B44EBE">
        <w:trPr>
          <w:trHeight w:val="697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0" w:name="_Toc370808748"/>
            <w:bookmarkStart w:id="91" w:name="_Toc371446527"/>
            <w:r w:rsidRPr="00DE5193">
              <w:rPr>
                <w:rFonts w:ascii="Times New Roman" w:hAnsi="Times New Roman"/>
                <w:sz w:val="24"/>
                <w:szCs w:val="24"/>
              </w:rPr>
              <w:t>Умение проверять, правильно ли Вы поняли услышанное (постановка уточняющих вопросов, перефразирование).</w:t>
            </w:r>
            <w:bookmarkEnd w:id="90"/>
            <w:bookmarkEnd w:id="91"/>
          </w:p>
        </w:tc>
      </w:tr>
      <w:tr w:rsidR="00B44EBE" w:rsidRPr="00DE5193" w:rsidTr="00B44EBE">
        <w:trPr>
          <w:trHeight w:val="693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2" w:name="_Toc370808743"/>
            <w:bookmarkStart w:id="93" w:name="_Toc371446522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делиться с коллегами опытом, знаниями и эффективными практиками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выполнения работ.</w:t>
            </w:r>
            <w:bookmarkEnd w:id="92"/>
            <w:bookmarkEnd w:id="93"/>
          </w:p>
        </w:tc>
      </w:tr>
      <w:tr w:rsidR="00B44EBE" w:rsidRPr="00DE5193" w:rsidTr="00B44EBE">
        <w:trPr>
          <w:trHeight w:val="95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создавать каналы обмена документами и информацией, в том числе в электронной форме, между органами власти, органами внебюджетных фондов в целях предоставления гражданам и организациям государственных услуг.</w:t>
            </w:r>
          </w:p>
        </w:tc>
      </w:tr>
      <w:tr w:rsidR="00B44EBE" w:rsidRPr="00DE5193" w:rsidTr="00B44EBE">
        <w:trPr>
          <w:trHeight w:val="447"/>
        </w:trPr>
        <w:tc>
          <w:tcPr>
            <w:tcW w:w="3369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4" w:name="_Toc370808751"/>
            <w:bookmarkStart w:id="95" w:name="_Toc371446530"/>
            <w:r w:rsidRPr="00DE5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в команде</w:t>
            </w:r>
            <w:bookmarkEnd w:id="94"/>
            <w:bookmarkEnd w:id="95"/>
          </w:p>
        </w:tc>
        <w:tc>
          <w:tcPr>
            <w:tcW w:w="3543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6" w:name="_Toc370808752"/>
            <w:bookmarkStart w:id="97" w:name="_Toc371446531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коммуникабельность, организованность, целеустремленность, доброжелательность, толерантность, тактичность, 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bookmarkEnd w:id="96"/>
            <w:bookmarkEnd w:id="97"/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терпимость</w:t>
            </w: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 использования разнообразных тактик речевого обращения.</w:t>
            </w:r>
          </w:p>
        </w:tc>
      </w:tr>
      <w:tr w:rsidR="00B44EBE" w:rsidRPr="00DE5193" w:rsidTr="00B44EBE">
        <w:trPr>
          <w:trHeight w:val="695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 своевременного выявления и предупреждения проблемных ситуаций, которые могут привести к конфликту между членами команды.</w:t>
            </w:r>
          </w:p>
        </w:tc>
      </w:tr>
      <w:tr w:rsidR="00B44EBE" w:rsidRPr="00DE5193" w:rsidTr="00B44EBE">
        <w:trPr>
          <w:trHeight w:val="550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8" w:name="_Toc370808750"/>
            <w:bookmarkStart w:id="99" w:name="_Toc371446529"/>
            <w:r w:rsidRPr="00DE5193">
              <w:rPr>
                <w:rFonts w:ascii="Times New Roman" w:hAnsi="Times New Roman"/>
                <w:sz w:val="24"/>
                <w:szCs w:val="24"/>
              </w:rPr>
              <w:t>Умение убедить, склонить окружающих поддержать какой-либо план, идею.</w:t>
            </w:r>
            <w:bookmarkEnd w:id="98"/>
            <w:bookmarkEnd w:id="99"/>
          </w:p>
        </w:tc>
      </w:tr>
      <w:tr w:rsidR="00B44EBE" w:rsidRPr="00DE5193" w:rsidTr="00B44EBE">
        <w:trPr>
          <w:trHeight w:val="713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0" w:name="_Toc370808753"/>
            <w:bookmarkStart w:id="101" w:name="_Toc371446532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понять цель работы команды, понять роль каждого участника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достижении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поставленной цели.</w:t>
            </w:r>
            <w:bookmarkEnd w:id="100"/>
            <w:bookmarkEnd w:id="101"/>
          </w:p>
        </w:tc>
      </w:tr>
      <w:tr w:rsidR="00B44EBE" w:rsidRPr="00DE5193" w:rsidTr="00B44EBE">
        <w:trPr>
          <w:trHeight w:val="695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2" w:name="_Toc370808754"/>
            <w:bookmarkStart w:id="103" w:name="_Toc371446533"/>
            <w:r w:rsidRPr="00DE5193">
              <w:rPr>
                <w:rFonts w:ascii="Times New Roman" w:hAnsi="Times New Roman"/>
                <w:sz w:val="24"/>
                <w:szCs w:val="24"/>
              </w:rPr>
              <w:t>Умение выстраивать честные и справедливые отношения с коллегами, основанные на взаимоуважении.</w:t>
            </w:r>
            <w:bookmarkEnd w:id="102"/>
            <w:bookmarkEnd w:id="103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4EBE" w:rsidRPr="00DE5193" w:rsidTr="00B44EBE">
        <w:trPr>
          <w:trHeight w:val="952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создать атмосферу взаимовыручки и поддержки членов команды, вызвать стремление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взаимодействовать и координировать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действия, а не соперничать.</w:t>
            </w:r>
          </w:p>
        </w:tc>
      </w:tr>
      <w:tr w:rsidR="00B44EBE" w:rsidRPr="00DE5193" w:rsidTr="00B44EBE">
        <w:trPr>
          <w:trHeight w:val="865"/>
        </w:trPr>
        <w:tc>
          <w:tcPr>
            <w:tcW w:w="3369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4" w:name="_Toc370808756"/>
            <w:bookmarkStart w:id="105" w:name="_Toc371446535"/>
            <w:r w:rsidRPr="00DE5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Творческий подход, </w:t>
            </w:r>
            <w:proofErr w:type="spellStart"/>
            <w:r w:rsidRPr="00DE51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инновационность</w:t>
            </w:r>
            <w:bookmarkEnd w:id="104"/>
            <w:bookmarkEnd w:id="105"/>
            <w:proofErr w:type="spellEnd"/>
          </w:p>
        </w:tc>
        <w:tc>
          <w:tcPr>
            <w:tcW w:w="3543" w:type="dxa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6" w:name="_Toc370808757"/>
            <w:bookmarkStart w:id="107" w:name="_Toc371446536"/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активная жизненная позиция, открытость новому, целеустремленность, позитивность, мотивация на развитие, нестандартность мышления, широта кругозора, эрудиция</w:t>
            </w:r>
            <w:bookmarkEnd w:id="106"/>
            <w:bookmarkEnd w:id="107"/>
            <w:r w:rsidRPr="00DE519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гибкость  и изобретательность 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поиске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решения нестандартных задач, креативность</w:t>
            </w: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внедрять и использовать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научные результаты в практику решения поставленных задач.</w:t>
            </w:r>
          </w:p>
        </w:tc>
      </w:tr>
      <w:tr w:rsidR="00B44EBE" w:rsidRPr="00DE5193" w:rsidTr="00B44EBE">
        <w:trPr>
          <w:trHeight w:val="865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демонстрировать инновационное мышление – предлагать идеи, направленные на развитие новых или улучшение существующих процессов, методов, систем, услуг.</w:t>
            </w:r>
          </w:p>
        </w:tc>
      </w:tr>
      <w:tr w:rsidR="00B44EBE" w:rsidRPr="00DE5193" w:rsidTr="00B44EBE">
        <w:trPr>
          <w:trHeight w:val="865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8" w:name="_Toc370808758"/>
            <w:bookmarkStart w:id="109" w:name="_Toc371446537"/>
            <w:r w:rsidRPr="00DE5193">
              <w:rPr>
                <w:rFonts w:ascii="Times New Roman" w:hAnsi="Times New Roman"/>
                <w:sz w:val="24"/>
                <w:szCs w:val="24"/>
              </w:rPr>
              <w:t>Умение вырабатывать нестандартные решения.</w:t>
            </w:r>
            <w:bookmarkEnd w:id="108"/>
            <w:bookmarkEnd w:id="109"/>
          </w:p>
        </w:tc>
      </w:tr>
      <w:tr w:rsidR="00B44EBE" w:rsidRPr="00DE5193" w:rsidTr="00B44EBE">
        <w:trPr>
          <w:trHeight w:val="866"/>
        </w:trPr>
        <w:tc>
          <w:tcPr>
            <w:tcW w:w="3369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44EBE" w:rsidRPr="00DE5193" w:rsidRDefault="00B44EBE" w:rsidP="00B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0" w:name="_Toc370808760"/>
            <w:bookmarkStart w:id="111" w:name="_Toc371446539"/>
            <w:r w:rsidRPr="00DE5193">
              <w:rPr>
                <w:rFonts w:ascii="Times New Roman" w:hAnsi="Times New Roman"/>
                <w:sz w:val="24"/>
                <w:szCs w:val="24"/>
              </w:rPr>
              <w:t>Умение находить решения вопроса через нестандартный инструментарий.</w:t>
            </w:r>
            <w:bookmarkEnd w:id="110"/>
            <w:bookmarkEnd w:id="111"/>
          </w:p>
        </w:tc>
      </w:tr>
    </w:tbl>
    <w:p w:rsidR="00B44EBE" w:rsidRDefault="00B44EBE" w:rsidP="00B4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  <w:sectPr w:rsidR="00B44EBE" w:rsidSect="00B44EBE">
          <w:pgSz w:w="16838" w:h="11906" w:orient="landscape"/>
          <w:pgMar w:top="993" w:right="851" w:bottom="709" w:left="851" w:header="709" w:footer="709" w:gutter="0"/>
          <w:cols w:space="708"/>
          <w:docGrid w:linePitch="360"/>
        </w:sectPr>
      </w:pPr>
    </w:p>
    <w:p w:rsidR="00B44EBE" w:rsidRDefault="00B44EBE" w:rsidP="00B44EBE">
      <w:pPr>
        <w:pStyle w:val="2"/>
        <w:spacing w:before="0"/>
        <w:rPr>
          <w:rFonts w:ascii="Times New Roman" w:hAnsi="Times New Roman"/>
          <w:noProof/>
          <w:color w:val="auto"/>
          <w:sz w:val="24"/>
          <w:szCs w:val="24"/>
        </w:rPr>
      </w:pPr>
      <w:bookmarkStart w:id="112" w:name="_3.3._Управленческие_профессиональны"/>
      <w:bookmarkStart w:id="113" w:name="_Toc372221791"/>
      <w:bookmarkStart w:id="114" w:name="_Toc406419284"/>
      <w:bookmarkEnd w:id="112"/>
      <w:r w:rsidRPr="00DE5193">
        <w:rPr>
          <w:rFonts w:ascii="Times New Roman" w:hAnsi="Times New Roman"/>
          <w:noProof/>
          <w:color w:val="auto"/>
          <w:sz w:val="24"/>
          <w:szCs w:val="24"/>
        </w:rPr>
        <w:lastRenderedPageBreak/>
        <w:t>Управленческие профессиональные и личностные качества, а также соответствующие им навыки и умения</w:t>
      </w:r>
      <w:r w:rsidRPr="00DE5193">
        <w:rPr>
          <w:rStyle w:val="a7"/>
          <w:rFonts w:ascii="Times New Roman" w:hAnsi="Times New Roman"/>
          <w:b w:val="0"/>
          <w:noProof/>
          <w:color w:val="auto"/>
          <w:sz w:val="24"/>
          <w:szCs w:val="24"/>
        </w:rPr>
        <w:footnoteReference w:id="4"/>
      </w:r>
      <w:bookmarkEnd w:id="113"/>
      <w:bookmarkEnd w:id="114"/>
    </w:p>
    <w:p w:rsidR="00B44EBE" w:rsidRPr="00B44EBE" w:rsidRDefault="00B44EBE" w:rsidP="00B44EBE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0"/>
        <w:gridCol w:w="3513"/>
        <w:gridCol w:w="8459"/>
      </w:tblGrid>
      <w:tr w:rsidR="00B44EBE" w:rsidRPr="00DE5193" w:rsidTr="00B44EBE">
        <w:tc>
          <w:tcPr>
            <w:tcW w:w="1101" w:type="pct"/>
            <w:vAlign w:val="center"/>
          </w:tcPr>
          <w:p w:rsidR="00B44EBE" w:rsidRPr="00DE5193" w:rsidRDefault="00B44EBE" w:rsidP="00B44E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качества</w:t>
            </w:r>
          </w:p>
        </w:tc>
        <w:tc>
          <w:tcPr>
            <w:tcW w:w="1144" w:type="pct"/>
            <w:vAlign w:val="center"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качества</w:t>
            </w: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 и умения </w:t>
            </w:r>
          </w:p>
        </w:tc>
      </w:tr>
      <w:tr w:rsidR="00B44EBE" w:rsidRPr="00DE5193" w:rsidTr="00C47566">
        <w:trPr>
          <w:trHeight w:val="744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Стратегическое /видение/ мышление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широкий кругозор, аналитическое мышление, системный подход, абстрактность мышления</w:t>
            </w: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Навыки системного мышления: воссоздание полной картины событий на основании отдельных фактов. </w:t>
            </w:r>
          </w:p>
        </w:tc>
      </w:tr>
      <w:tr w:rsidR="00B44EBE" w:rsidRPr="00DE5193" w:rsidTr="00C47566">
        <w:trPr>
          <w:trHeight w:val="698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прогнозировать возникновение проблемных ситуаций и продумывать возможные пути их решения.</w:t>
            </w:r>
          </w:p>
        </w:tc>
      </w:tr>
      <w:tr w:rsidR="00B44EBE" w:rsidRPr="00DE5193" w:rsidTr="00C47566">
        <w:trPr>
          <w:trHeight w:val="553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Навык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>, умение пользоваться методикой «дерева целей».</w:t>
            </w:r>
          </w:p>
        </w:tc>
      </w:tr>
      <w:tr w:rsidR="00B44EBE" w:rsidRPr="00DE5193" w:rsidTr="00C47566">
        <w:trPr>
          <w:trHeight w:val="418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формирования прогностических моделей.</w:t>
            </w:r>
          </w:p>
        </w:tc>
      </w:tr>
      <w:tr w:rsidR="00B44EBE" w:rsidRPr="00DE5193" w:rsidTr="00C47566">
        <w:trPr>
          <w:trHeight w:val="836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выявлять новые тенденции в мировой практике и отражать их в своей работе.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формулировать цели и приоритеты отдельно взятого проекта в долгосрочных интересах государственного органа; навыки долгосрочного планирования.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выстраивать взаимосвязь между целями и задачами деятельности государственного органа с целями и задачами государства, </w:t>
            </w: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>других государственных органов/подразделений.</w:t>
            </w:r>
          </w:p>
        </w:tc>
      </w:tr>
      <w:tr w:rsidR="00B44EBE" w:rsidRPr="00DE5193" w:rsidTr="00C47566">
        <w:trPr>
          <w:trHeight w:val="634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изменениями 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лидерство, позитивность мышления,  абстрактность мышления, адаптивность, гибкость</w:t>
            </w: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определять и объяснять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необходимость изменений для улучшения существующих процессов.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выявить потенциальные возможности и последствия внедрения предложенных изменений; способность объяснить, как изменения скажутся на работе коллектива, отдела, государственного органа.</w:t>
            </w:r>
          </w:p>
        </w:tc>
      </w:tr>
      <w:tr w:rsidR="00B44EBE" w:rsidRPr="00DE5193" w:rsidTr="00C47566">
        <w:trPr>
          <w:trHeight w:val="432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определить моменты, которые должны остаться неизменными.</w:t>
            </w:r>
          </w:p>
        </w:tc>
      </w:tr>
      <w:tr w:rsidR="00B44EBE" w:rsidRPr="00DE5193" w:rsidTr="00C47566">
        <w:trPr>
          <w:trHeight w:val="416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выявлять неэффективные процедуры и усовершенствовать их. </w:t>
            </w:r>
          </w:p>
        </w:tc>
      </w:tr>
      <w:tr w:rsidR="00B44EBE" w:rsidRPr="00DE5193" w:rsidTr="00C47566">
        <w:trPr>
          <w:trHeight w:val="408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быстро реагировать на изменения приоритетов.</w:t>
            </w:r>
          </w:p>
        </w:tc>
      </w:tr>
      <w:tr w:rsidR="00B44EBE" w:rsidRPr="00DE5193" w:rsidTr="00C47566">
        <w:trPr>
          <w:trHeight w:val="711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находить поддержку среди сотрудников, коллег, населения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внедрения изменений.</w:t>
            </w:r>
          </w:p>
        </w:tc>
      </w:tr>
      <w:tr w:rsidR="00B44EBE" w:rsidRPr="00DE5193" w:rsidTr="00C47566">
        <w:trPr>
          <w:trHeight w:val="409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выявлять риски, связанные с изменениями, и управлять ими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B44EBE" w:rsidRPr="00DE5193" w:rsidTr="00C47566">
        <w:trPr>
          <w:trHeight w:val="428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брать личную ответственность за принятие рискованных решений.</w:t>
            </w:r>
          </w:p>
        </w:tc>
      </w:tr>
      <w:tr w:rsidR="00B44EBE" w:rsidRPr="00DE5193" w:rsidTr="00C47566">
        <w:trPr>
          <w:trHeight w:val="676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Эффективность публичных выступлений и внешних коммуникаций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коммуникабельность, энергичность, эмоциональный интеллект, уверенность в себе, экстраверсия, эмоциональная уравновешенность, социальная уверенность,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 подготовки и выступления перед коллегами (гражданами) на производственных совещаниях, семинарах и других мероприятиях.</w:t>
            </w:r>
          </w:p>
        </w:tc>
      </w:tr>
      <w:tr w:rsidR="00B44EBE" w:rsidRPr="00DE5193" w:rsidTr="00C47566">
        <w:trPr>
          <w:trHeight w:val="714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ораторского искусства. Выстраивание эффективных коммуникаций с широкой целевой аудиторией при разных условиях взаимодействия.</w:t>
            </w:r>
          </w:p>
        </w:tc>
      </w:tr>
      <w:tr w:rsidR="00B44EBE" w:rsidRPr="00DE5193" w:rsidTr="00C47566">
        <w:trPr>
          <w:trHeight w:val="399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использовать разнообразные тактики речевого общения.</w:t>
            </w:r>
          </w:p>
        </w:tc>
      </w:tr>
      <w:tr w:rsidR="00B44EBE" w:rsidRPr="00DE5193" w:rsidTr="00C47566">
        <w:trPr>
          <w:trHeight w:val="43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устанавливать зрительный контакт с аудиторией.</w:t>
            </w:r>
          </w:p>
        </w:tc>
      </w:tr>
      <w:tr w:rsidR="00B44EBE" w:rsidRPr="00DE5193" w:rsidTr="00C47566">
        <w:trPr>
          <w:trHeight w:val="694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сжато и структурировано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представить материал по вопросам, касающимся деятельности государственного органа.</w:t>
            </w:r>
          </w:p>
        </w:tc>
      </w:tr>
      <w:tr w:rsidR="00B44EBE" w:rsidRPr="00DE5193" w:rsidTr="00C47566">
        <w:trPr>
          <w:trHeight w:val="420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предвидеть, как люди отреагируют на то или иное высказывание.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приводить обоснованные аргументы в поддержку защищаемой позиции; в конфликтных ситуациях умение </w:t>
            </w: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аргументировано и грамотно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>отстаивать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</w:tr>
      <w:tr w:rsidR="00B44EBE" w:rsidRPr="00DE5193" w:rsidTr="00C47566">
        <w:trPr>
          <w:trHeight w:val="724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организовывать и поддерживать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постоянные коммуникационные связи с государственными органами, средствами массовой информации, гражданами.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Планирование деятельности и ресурсов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организованность, целеустремленность, системный подход, аналитическое мышление,</w:t>
            </w:r>
          </w:p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внимательность к деталям</w:t>
            </w: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Навык составления текущих и перспективных планов </w:t>
            </w: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цели структурного подразделения с учетом необходимых ресурсов, возможных изменений обстоятельств и влияния внешних факторов</w:t>
            </w:r>
            <w:r w:rsidRPr="00DE51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4EBE" w:rsidRPr="00DE5193" w:rsidTr="00C47566">
        <w:trPr>
          <w:trHeight w:val="309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Навык планирования рабочего времени (навык </w:t>
            </w:r>
            <w:proofErr w:type="spellStart"/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тайм-менеджмента</w:t>
            </w:r>
            <w:proofErr w:type="spellEnd"/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44EBE" w:rsidRPr="00DE5193" w:rsidTr="00C47566">
        <w:trPr>
          <w:trHeight w:val="393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точно формулировать цели и конечный результат.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выявлять случаи неэффективного использования ресурсов и оптимизировать их распределение, навык использования имеющихся ресурсов, необходимых для выполнения работы.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эффективностью использования ресурсов, учитывать результаты данного контроля при дальнейшем использовании ресурсов.</w:t>
            </w:r>
          </w:p>
        </w:tc>
      </w:tr>
      <w:tr w:rsidR="00B44EBE" w:rsidRPr="00DE5193" w:rsidTr="00C47566">
        <w:trPr>
          <w:trHeight w:val="34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определять приоритеты.</w:t>
            </w:r>
          </w:p>
        </w:tc>
      </w:tr>
      <w:tr w:rsidR="00B44EBE" w:rsidRPr="00DE5193" w:rsidTr="00C47566">
        <w:trPr>
          <w:trHeight w:val="688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определять и просчитывать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материальные, временные и человеческие ресурсы, необходимые для достижения целей.</w:t>
            </w:r>
          </w:p>
        </w:tc>
      </w:tr>
      <w:tr w:rsidR="00B44EBE" w:rsidRPr="00DE5193" w:rsidTr="00C47566">
        <w:trPr>
          <w:trHeight w:val="700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управления проектами: навыки планирования и координации проектов от стадии инициирования до стадии завершения.</w:t>
            </w:r>
          </w:p>
        </w:tc>
      </w:tr>
      <w:tr w:rsidR="00B44EBE" w:rsidRPr="00DE5193" w:rsidTr="00C47566">
        <w:trPr>
          <w:trHeight w:val="426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своевременно корректировать планы подразделения.</w:t>
            </w:r>
          </w:p>
        </w:tc>
      </w:tr>
      <w:tr w:rsidR="00B44EBE" w:rsidRPr="00DE5193" w:rsidTr="00C47566">
        <w:trPr>
          <w:trHeight w:val="688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кадрового анализа и планирования с учетом организационных целей, бюджетных ограничений и потребности в кадрах.</w:t>
            </w:r>
          </w:p>
        </w:tc>
      </w:tr>
      <w:tr w:rsidR="00B44EBE" w:rsidRPr="00DE5193" w:rsidTr="00B44EBE">
        <w:trPr>
          <w:trHeight w:val="1587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Постановка задач и организация работы подчиненных, представителей экспертных организаций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лидерство, коммуникабельность, терпеливость, системный подход, методичность, аналитическое мышление, организованность</w:t>
            </w: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ставить конкретные задачи для себя, гражданских служащих, находящихся в подчинении, участников проектных групп, структурного подразделения в целом, устанавливать порядок действий, необходимых для достижения результатов в соответствии с плановыми и оперативными задачами.</w:t>
            </w:r>
          </w:p>
        </w:tc>
      </w:tr>
      <w:tr w:rsidR="00B44EBE" w:rsidRPr="00DE5193" w:rsidTr="00C47566">
        <w:trPr>
          <w:trHeight w:val="664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поддерживать комфортный морально-психологический климат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4EBE" w:rsidRPr="00DE5193" w:rsidTr="00C47566">
        <w:trPr>
          <w:trHeight w:val="407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разграничивать дела по степени важности.</w:t>
            </w:r>
          </w:p>
        </w:tc>
      </w:tr>
      <w:tr w:rsidR="00B44EBE" w:rsidRPr="00DE5193" w:rsidTr="00C47566">
        <w:trPr>
          <w:trHeight w:val="555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разбивать работу на этапы, определять время, необходимое на ее выполнение.</w:t>
            </w:r>
          </w:p>
        </w:tc>
      </w:tr>
      <w:tr w:rsidR="00B44EBE" w:rsidRPr="00DE5193" w:rsidTr="00C47566">
        <w:trPr>
          <w:trHeight w:val="899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делегировать </w:t>
            </w: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поставленные задачи </w:t>
            </w: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равномерно распределять рабочую нагрузку среди подчиненных с учетом особенностей их должностных обязанностей и квалификации.</w:t>
            </w:r>
          </w:p>
        </w:tc>
      </w:tr>
      <w:tr w:rsidR="00B44EBE" w:rsidRPr="00DE5193" w:rsidTr="00C47566">
        <w:trPr>
          <w:trHeight w:val="699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эффективно и результативно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распределять и использовать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человеческие и финансовые ресурсы, недвижимость и информацию. </w:t>
            </w:r>
          </w:p>
        </w:tc>
      </w:tr>
      <w:tr w:rsidR="00B44EBE" w:rsidRPr="00DE5193" w:rsidTr="00C47566">
        <w:trPr>
          <w:trHeight w:val="425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планирования и координации проектов от стадии инициирования до стадии завершения.</w:t>
            </w:r>
          </w:p>
        </w:tc>
      </w:tr>
      <w:tr w:rsidR="00B44EBE" w:rsidRPr="00DE5193" w:rsidTr="00C47566">
        <w:trPr>
          <w:trHeight w:val="274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Контроль и оценка исполнения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требовательность,</w:t>
            </w:r>
          </w:p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организованность, </w:t>
            </w:r>
            <w:r w:rsidRPr="00DE5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целеустремленность,  концентрация внимания, память, ответственность,  </w:t>
            </w:r>
            <w:proofErr w:type="spellStart"/>
            <w:r w:rsidRPr="00DE5193">
              <w:rPr>
                <w:rFonts w:ascii="Times New Roman" w:hAnsi="Times New Roman"/>
                <w:sz w:val="24"/>
                <w:szCs w:val="24"/>
              </w:rPr>
              <w:t>доминантность</w:t>
            </w:r>
            <w:proofErr w:type="spellEnd"/>
            <w:r w:rsidRPr="00DE5193">
              <w:rPr>
                <w:rFonts w:ascii="Times New Roman" w:hAnsi="Times New Roman"/>
                <w:sz w:val="24"/>
                <w:szCs w:val="24"/>
              </w:rPr>
              <w:t>, беспристрастность, пунктуальность</w:t>
            </w: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осуществления </w:t>
            </w: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над ходом исполнения документов, проектов и решений поставленных задач структурного подразделения с учетом установленных сроков.</w:t>
            </w:r>
          </w:p>
        </w:tc>
      </w:tr>
      <w:tr w:rsidR="00B44EBE" w:rsidRPr="00DE5193" w:rsidTr="00C47566">
        <w:trPr>
          <w:trHeight w:val="377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контроля над эффективным использованием всех ресурсов.</w:t>
            </w:r>
          </w:p>
        </w:tc>
      </w:tr>
      <w:tr w:rsidR="00B44EBE" w:rsidRPr="00DE5193" w:rsidTr="00C47566">
        <w:trPr>
          <w:trHeight w:val="874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Навыки контроля условий, целей, процессов коммуникации, времени, рисков, затрат и издержек, качества итогового продукта, услуги.</w:t>
            </w:r>
            <w:proofErr w:type="gramEnd"/>
          </w:p>
        </w:tc>
      </w:tr>
      <w:tr w:rsidR="00B44EBE" w:rsidRPr="00DE5193" w:rsidTr="00C47566">
        <w:trPr>
          <w:trHeight w:val="740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проверять и оценивать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проделанную работу.</w:t>
            </w:r>
          </w:p>
        </w:tc>
      </w:tr>
      <w:tr w:rsidR="00B44EBE" w:rsidRPr="00DE5193" w:rsidTr="00C47566">
        <w:trPr>
          <w:trHeight w:val="342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hAnsi="Times New Roman"/>
                <w:b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лидерство, аналитическое мышление, системный подход, целеустремленность, ответственность, решительность</w:t>
            </w: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Навыки просчета рисков при принятии решений.</w:t>
            </w:r>
          </w:p>
        </w:tc>
      </w:tr>
      <w:tr w:rsidR="00B44EBE" w:rsidRPr="00DE5193" w:rsidTr="00C47566">
        <w:trPr>
          <w:trHeight w:val="688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принимать </w:t>
            </w: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>решения, соблюдая установленную процедуру, на своем уровне ответственности.</w:t>
            </w:r>
          </w:p>
        </w:tc>
      </w:tr>
      <w:tr w:rsidR="00B44EBE" w:rsidRPr="00DE5193" w:rsidTr="00C47566">
        <w:trPr>
          <w:trHeight w:val="1279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формулировать и выбирать альтернативы решения, принимая во внимание характер поставленной задачи и возможные последствия, в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полномочий, установленных по должности, и в соответствии с установленным порядком. </w:t>
            </w:r>
          </w:p>
        </w:tc>
      </w:tr>
      <w:tr w:rsidR="00B44EBE" w:rsidRPr="00DE5193" w:rsidTr="00C47566">
        <w:trPr>
          <w:trHeight w:val="404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брать личную ответственность за принятие рискованных решений.</w:t>
            </w:r>
          </w:p>
        </w:tc>
      </w:tr>
      <w:tr w:rsidR="00B44EBE" w:rsidRPr="00DE5193" w:rsidTr="00C47566">
        <w:trPr>
          <w:trHeight w:val="326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прогнозировать и анализировать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последствия принятых решений.</w:t>
            </w:r>
          </w:p>
        </w:tc>
      </w:tr>
      <w:tr w:rsidR="00B44EBE" w:rsidRPr="00DE5193" w:rsidTr="00C47566">
        <w:trPr>
          <w:trHeight w:val="403"/>
        </w:trPr>
        <w:tc>
          <w:tcPr>
            <w:tcW w:w="1101" w:type="pct"/>
            <w:vMerge/>
            <w:vAlign w:val="center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признавать ошибки, допущенные при принятии решения.</w:t>
            </w:r>
          </w:p>
        </w:tc>
      </w:tr>
      <w:tr w:rsidR="00B44EBE" w:rsidRPr="00DE5193" w:rsidTr="00C47566">
        <w:trPr>
          <w:trHeight w:val="422"/>
        </w:trPr>
        <w:tc>
          <w:tcPr>
            <w:tcW w:w="1101" w:type="pct"/>
            <w:vMerge w:val="restart"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1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Мотивирование и развитие подчиненных </w:t>
            </w:r>
          </w:p>
        </w:tc>
        <w:tc>
          <w:tcPr>
            <w:tcW w:w="1144" w:type="pct"/>
            <w:vMerge w:val="restart"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лидерство, позитивность,</w:t>
            </w:r>
          </w:p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энергичность,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E519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образованность,</w:t>
            </w:r>
          </w:p>
          <w:p w:rsidR="00B44EBE" w:rsidRPr="00DE5193" w:rsidRDefault="00B44EBE" w:rsidP="00B44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19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терпимость</w:t>
            </w:r>
          </w:p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Навык передачи знаний и умений, развития  способностей подчиненных.</w:t>
            </w:r>
          </w:p>
        </w:tc>
      </w:tr>
      <w:tr w:rsidR="00B44EBE" w:rsidRPr="00DE5193" w:rsidTr="00C47566">
        <w:trPr>
          <w:trHeight w:val="698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>Умение обеспечить обучение подчиненных, а в случае отсутствия возможностей для обучения -  самообучения.</w:t>
            </w:r>
          </w:p>
        </w:tc>
      </w:tr>
      <w:tr w:rsidR="00B44EBE" w:rsidRPr="00DE5193" w:rsidTr="00B44EBE">
        <w:trPr>
          <w:trHeight w:val="95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 подразделения.  </w:t>
            </w:r>
          </w:p>
        </w:tc>
      </w:tr>
      <w:tr w:rsidR="00B44EBE" w:rsidRPr="00DE5193" w:rsidTr="00C47566">
        <w:trPr>
          <w:trHeight w:val="722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мотивировать коллег и подчиненных на профессиональное развитие, повышение общего, культурного уровня. </w:t>
            </w:r>
          </w:p>
        </w:tc>
      </w:tr>
      <w:tr w:rsidR="00B44EBE" w:rsidRPr="00DE5193" w:rsidTr="00C47566">
        <w:trPr>
          <w:trHeight w:val="703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отмечать конструктивные предложения и инициативы подчиненных, поощрять их эффективные действия </w:t>
            </w:r>
          </w:p>
        </w:tc>
      </w:tr>
      <w:tr w:rsidR="00B44EBE" w:rsidRPr="00DE5193" w:rsidTr="00C47566">
        <w:trPr>
          <w:trHeight w:val="558"/>
        </w:trPr>
        <w:tc>
          <w:tcPr>
            <w:tcW w:w="1101" w:type="pct"/>
            <w:vMerge/>
          </w:tcPr>
          <w:p w:rsidR="00B44EBE" w:rsidRPr="00DE5193" w:rsidRDefault="00B44EBE" w:rsidP="00B44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:rsidR="00B44EBE" w:rsidRPr="00DE5193" w:rsidRDefault="00B44EBE" w:rsidP="00B44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pct"/>
            <w:vAlign w:val="center"/>
          </w:tcPr>
          <w:p w:rsidR="00B44EBE" w:rsidRPr="00DE5193" w:rsidRDefault="00B44EBE" w:rsidP="00C475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19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DE5193">
              <w:rPr>
                <w:rFonts w:ascii="Times New Roman" w:hAnsi="Times New Roman"/>
                <w:sz w:val="24"/>
                <w:szCs w:val="24"/>
              </w:rPr>
              <w:t>видеть и находить</w:t>
            </w:r>
            <w:proofErr w:type="gramEnd"/>
            <w:r w:rsidRPr="00DE5193">
              <w:rPr>
                <w:rFonts w:ascii="Times New Roman" w:hAnsi="Times New Roman"/>
                <w:sz w:val="24"/>
                <w:szCs w:val="24"/>
              </w:rPr>
              <w:t xml:space="preserve"> применение талантам подчиненных.</w:t>
            </w:r>
          </w:p>
        </w:tc>
      </w:tr>
    </w:tbl>
    <w:p w:rsidR="00C164BB" w:rsidRDefault="00C164BB"/>
    <w:sectPr w:rsidR="00C164BB" w:rsidSect="00B44EBE">
      <w:pgSz w:w="16838" w:h="11906" w:orient="landscape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E5" w:rsidRDefault="00F850E5" w:rsidP="00D76943">
      <w:pPr>
        <w:spacing w:after="0" w:line="240" w:lineRule="auto"/>
      </w:pPr>
      <w:r>
        <w:separator/>
      </w:r>
    </w:p>
  </w:endnote>
  <w:endnote w:type="continuationSeparator" w:id="0">
    <w:p w:rsidR="00F850E5" w:rsidRDefault="00F850E5" w:rsidP="00D7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E5" w:rsidRDefault="00F850E5" w:rsidP="00D76943">
      <w:pPr>
        <w:spacing w:after="0" w:line="240" w:lineRule="auto"/>
      </w:pPr>
      <w:r>
        <w:separator/>
      </w:r>
    </w:p>
  </w:footnote>
  <w:footnote w:type="continuationSeparator" w:id="0">
    <w:p w:rsidR="00F850E5" w:rsidRDefault="00F850E5" w:rsidP="00D76943">
      <w:pPr>
        <w:spacing w:after="0" w:line="240" w:lineRule="auto"/>
      </w:pPr>
      <w:r>
        <w:continuationSeparator/>
      </w:r>
    </w:p>
  </w:footnote>
  <w:footnote w:id="1">
    <w:p w:rsidR="00B44EBE" w:rsidRDefault="00B44EBE" w:rsidP="00D76943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Белая область означает отсутствие требования к конкретным знаниям для конкретной категории должностей государственной гражданской службы, серая – их наличие.</w:t>
      </w:r>
      <w:r>
        <w:t xml:space="preserve">  </w:t>
      </w:r>
    </w:p>
  </w:footnote>
  <w:footnote w:id="2">
    <w:p w:rsidR="00B44EBE" w:rsidRDefault="00B44EBE" w:rsidP="00B44EBE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917E7C">
        <w:rPr>
          <w:rFonts w:ascii="Times New Roman" w:hAnsi="Times New Roman"/>
          <w:bCs/>
          <w:lang w:eastAsia="ru-RU"/>
        </w:rPr>
        <w:t>Системный анализ –</w:t>
      </w:r>
      <w:r w:rsidRPr="00917E7C">
        <w:rPr>
          <w:rFonts w:ascii="Times New Roman" w:hAnsi="Times New Roman"/>
          <w:lang w:eastAsia="ru-RU"/>
        </w:rPr>
        <w:t xml:space="preserve"> это методология решения сложной проблемы путем последовательной декомпозиции её на взаимосвязанные частные </w:t>
      </w:r>
      <w:proofErr w:type="spellStart"/>
      <w:r w:rsidRPr="00917E7C">
        <w:rPr>
          <w:rFonts w:ascii="Times New Roman" w:hAnsi="Times New Roman"/>
          <w:lang w:eastAsia="ru-RU"/>
        </w:rPr>
        <w:t>подпроблемы</w:t>
      </w:r>
      <w:proofErr w:type="spellEnd"/>
      <w:r>
        <w:rPr>
          <w:rFonts w:ascii="Times New Roman" w:hAnsi="Times New Roman"/>
          <w:lang w:eastAsia="ru-RU"/>
        </w:rPr>
        <w:t>.</w:t>
      </w:r>
    </w:p>
  </w:footnote>
  <w:footnote w:id="3">
    <w:p w:rsidR="00B44EBE" w:rsidRPr="00917E7C" w:rsidRDefault="00B44EBE" w:rsidP="00B44EBE">
      <w:pPr>
        <w:pStyle w:val="a3"/>
        <w:jc w:val="both"/>
        <w:rPr>
          <w:rFonts w:ascii="Times New Roman" w:hAnsi="Times New Roman"/>
        </w:rPr>
      </w:pPr>
      <w:r w:rsidRPr="00917E7C">
        <w:rPr>
          <w:rStyle w:val="a7"/>
          <w:rFonts w:ascii="Times New Roman" w:hAnsi="Times New Roman"/>
        </w:rPr>
        <w:footnoteRef/>
      </w:r>
      <w:r w:rsidRPr="00917E7C">
        <w:rPr>
          <w:rFonts w:ascii="Times New Roman" w:hAnsi="Times New Roman"/>
        </w:rPr>
        <w:t xml:space="preserve"> </w:t>
      </w:r>
      <w:proofErr w:type="spellStart"/>
      <w:r w:rsidRPr="00917E7C">
        <w:rPr>
          <w:rFonts w:ascii="Times New Roman" w:hAnsi="Times New Roman"/>
        </w:rPr>
        <w:t>Контент-анализ</w:t>
      </w:r>
      <w:proofErr w:type="spellEnd"/>
      <w:r w:rsidRPr="00917E7C">
        <w:rPr>
          <w:rFonts w:ascii="Times New Roman" w:hAnsi="Times New Roman"/>
        </w:rPr>
        <w:t xml:space="preserve"> - это </w:t>
      </w:r>
      <w:r w:rsidRPr="00917E7C">
        <w:rPr>
          <w:rFonts w:ascii="Times New Roman" w:hAnsi="Times New Roman"/>
          <w:lang w:eastAsia="ru-RU"/>
        </w:rPr>
        <w:t>метод качественно-количественного анализа содержания документов с целью выявления или измерения различных фактов и тенденций, отраженных в этих документах</w:t>
      </w:r>
      <w:r>
        <w:rPr>
          <w:rFonts w:ascii="Times New Roman" w:hAnsi="Times New Roman"/>
          <w:lang w:eastAsia="ru-RU"/>
        </w:rPr>
        <w:t>.</w:t>
      </w:r>
    </w:p>
  </w:footnote>
  <w:footnote w:id="4">
    <w:p w:rsidR="00B44EBE" w:rsidRDefault="00B44EBE" w:rsidP="00B44EBE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 w:rsidRPr="00E0162F">
        <w:rPr>
          <w:rFonts w:ascii="Times New Roman" w:hAnsi="Times New Roman"/>
          <w:noProof/>
        </w:rPr>
        <w:t xml:space="preserve">необходимы для замещения должностей категории «руководители» высшей, главной и ведущей групп, категории </w:t>
      </w:r>
      <w:r w:rsidRPr="00E0162F">
        <w:rPr>
          <w:rFonts w:ascii="Times New Roman" w:eastAsia="Times New Roman" w:hAnsi="Times New Roman"/>
          <w:bCs/>
          <w:lang w:eastAsia="ru-RU"/>
        </w:rPr>
        <w:t>«помощники (советники)» высшей и главной групп, категории «специалисты» главной и ведущей групп: заместителя начальника отдела в департаменте, заместителя начальника отдела в службе федерального министерства, заместителя начальника отдела в главном управлении, заместителя начальника отдела в управлении, заместителя начальника отдела в аппарате Уполномоченного Российской Федерации при Европейском Суде по правам</w:t>
      </w:r>
      <w:proofErr w:type="gramEnd"/>
      <w:r w:rsidRPr="00E0162F">
        <w:rPr>
          <w:rFonts w:ascii="Times New Roman" w:eastAsia="Times New Roman" w:hAnsi="Times New Roman"/>
          <w:bCs/>
          <w:lang w:eastAsia="ru-RU"/>
        </w:rPr>
        <w:t xml:space="preserve"> человека – заместителя Министра юстиции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3F13"/>
    <w:multiLevelType w:val="multilevel"/>
    <w:tmpl w:val="E3B2E7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">
    <w:nsid w:val="78117AB4"/>
    <w:multiLevelType w:val="hybridMultilevel"/>
    <w:tmpl w:val="4202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943"/>
    <w:rsid w:val="00042F01"/>
    <w:rsid w:val="0006266F"/>
    <w:rsid w:val="00093F8F"/>
    <w:rsid w:val="000F5E37"/>
    <w:rsid w:val="001A436C"/>
    <w:rsid w:val="002901F6"/>
    <w:rsid w:val="002B2861"/>
    <w:rsid w:val="002E36D3"/>
    <w:rsid w:val="00306E54"/>
    <w:rsid w:val="0034540A"/>
    <w:rsid w:val="003A423A"/>
    <w:rsid w:val="003D434A"/>
    <w:rsid w:val="004B365C"/>
    <w:rsid w:val="004C46A6"/>
    <w:rsid w:val="004D1EE2"/>
    <w:rsid w:val="005209DF"/>
    <w:rsid w:val="0058367D"/>
    <w:rsid w:val="00592688"/>
    <w:rsid w:val="005A0ACA"/>
    <w:rsid w:val="00604630"/>
    <w:rsid w:val="0070458E"/>
    <w:rsid w:val="00721BC0"/>
    <w:rsid w:val="007402DE"/>
    <w:rsid w:val="00785608"/>
    <w:rsid w:val="00820BE8"/>
    <w:rsid w:val="0090471D"/>
    <w:rsid w:val="00953230"/>
    <w:rsid w:val="009633B9"/>
    <w:rsid w:val="009A0A7B"/>
    <w:rsid w:val="009B03D8"/>
    <w:rsid w:val="009D5017"/>
    <w:rsid w:val="00AC0BF6"/>
    <w:rsid w:val="00B44EBE"/>
    <w:rsid w:val="00B915D3"/>
    <w:rsid w:val="00B940BC"/>
    <w:rsid w:val="00BD0D77"/>
    <w:rsid w:val="00C164BB"/>
    <w:rsid w:val="00C47566"/>
    <w:rsid w:val="00CC1D5F"/>
    <w:rsid w:val="00D447D3"/>
    <w:rsid w:val="00D76943"/>
    <w:rsid w:val="00E26DF1"/>
    <w:rsid w:val="00E5337A"/>
    <w:rsid w:val="00E613CE"/>
    <w:rsid w:val="00EA60A6"/>
    <w:rsid w:val="00EE4D96"/>
    <w:rsid w:val="00F226A3"/>
    <w:rsid w:val="00F850E5"/>
    <w:rsid w:val="00FA0404"/>
    <w:rsid w:val="00FB3E93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4E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44E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769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76943"/>
    <w:rPr>
      <w:rFonts w:ascii="Calibri" w:eastAsia="Calibri" w:hAnsi="Calibri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D76943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List Paragraph"/>
    <w:basedOn w:val="a"/>
    <w:uiPriority w:val="34"/>
    <w:qFormat/>
    <w:rsid w:val="00D76943"/>
    <w:pPr>
      <w:ind w:left="720"/>
      <w:contextualSpacing/>
    </w:pPr>
  </w:style>
  <w:style w:type="character" w:styleId="a7">
    <w:name w:val="footnote reference"/>
    <w:basedOn w:val="a0"/>
    <w:rsid w:val="00D76943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D76943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44E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4EB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u.ru/enc/docs/detail.php?ID=276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ou.ru/enc/docs/detail.php?ID=2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31223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Gorbacheva</cp:lastModifiedBy>
  <cp:revision>2</cp:revision>
  <dcterms:created xsi:type="dcterms:W3CDTF">2015-04-24T12:09:00Z</dcterms:created>
  <dcterms:modified xsi:type="dcterms:W3CDTF">2015-04-27T08:16:00Z</dcterms:modified>
</cp:coreProperties>
</file>